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25" w:rsidRPr="00C378FC" w:rsidRDefault="003A4612">
      <w:pPr>
        <w:rPr>
          <w:b/>
          <w:sz w:val="28"/>
          <w:szCs w:val="28"/>
        </w:rPr>
      </w:pPr>
      <w:r w:rsidRPr="00C378FC">
        <w:rPr>
          <w:b/>
          <w:sz w:val="28"/>
          <w:szCs w:val="28"/>
        </w:rPr>
        <w:t>Часто задаваемые вопросы</w:t>
      </w:r>
    </w:p>
    <w:p w:rsidR="003A4612" w:rsidRPr="00C378FC" w:rsidRDefault="00C378FC">
      <w:pPr>
        <w:rPr>
          <w:rFonts w:ascii="Times New Roman" w:hAnsi="Times New Roman" w:cs="Times New Roman"/>
          <w:sz w:val="24"/>
          <w:szCs w:val="24"/>
          <w:u w:val="single"/>
        </w:rPr>
      </w:pPr>
      <w:r w:rsidRPr="00C378FC">
        <w:rPr>
          <w:rFonts w:ascii="Times New Roman" w:hAnsi="Times New Roman" w:cs="Times New Roman"/>
          <w:sz w:val="24"/>
          <w:szCs w:val="24"/>
          <w:u w:val="single"/>
        </w:rPr>
        <w:t xml:space="preserve">1. Как правильно оформить справку о стаже плавания? </w:t>
      </w:r>
    </w:p>
    <w:p w:rsidR="00C378FC" w:rsidRPr="00C378FC" w:rsidRDefault="00C378FC">
      <w:pPr>
        <w:rPr>
          <w:rFonts w:ascii="Times New Roman" w:hAnsi="Times New Roman" w:cs="Times New Roman"/>
          <w:sz w:val="24"/>
          <w:szCs w:val="24"/>
        </w:rPr>
      </w:pPr>
      <w:r w:rsidRPr="00C378FC">
        <w:rPr>
          <w:rFonts w:ascii="Times New Roman" w:hAnsi="Times New Roman" w:cs="Times New Roman"/>
          <w:sz w:val="24"/>
          <w:szCs w:val="24"/>
        </w:rPr>
        <w:t xml:space="preserve">Согласно Положению о </w:t>
      </w:r>
      <w:proofErr w:type="spellStart"/>
      <w:r w:rsidRPr="00C378FC">
        <w:rPr>
          <w:rFonts w:ascii="Times New Roman" w:hAnsi="Times New Roman" w:cs="Times New Roman"/>
          <w:sz w:val="24"/>
          <w:szCs w:val="24"/>
        </w:rPr>
        <w:t>дипломировании</w:t>
      </w:r>
      <w:proofErr w:type="spellEnd"/>
      <w:r w:rsidRPr="00C378FC">
        <w:rPr>
          <w:rFonts w:ascii="Times New Roman" w:hAnsi="Times New Roman" w:cs="Times New Roman"/>
          <w:sz w:val="24"/>
          <w:szCs w:val="24"/>
        </w:rPr>
        <w:t xml:space="preserve"> членов экипажей судов внутреннего водного транспорта  от 12 марта 2018 года N 87</w:t>
      </w:r>
    </w:p>
    <w:p w:rsidR="006F2B0C" w:rsidRDefault="006F2B0C" w:rsidP="00C378FC">
      <w:pPr>
        <w:pStyle w:val="formattext"/>
      </w:pPr>
      <w:r>
        <w:t>П</w:t>
      </w:r>
      <w:r w:rsidR="00C378FC">
        <w:t>ункт 38. Подтверждением стажа плавания является справка о стаже плавания, содержащая следующую информацию:</w:t>
      </w:r>
    </w:p>
    <w:p w:rsidR="00C378FC" w:rsidRDefault="00C378FC" w:rsidP="00C378FC">
      <w:pPr>
        <w:pStyle w:val="formattext"/>
      </w:pPr>
      <w:r>
        <w:t>наименование судовладельца, адрес, телефоны, адрес электронной почты;</w:t>
      </w:r>
    </w:p>
    <w:p w:rsidR="00C378FC" w:rsidRDefault="00C378FC" w:rsidP="00C378FC">
      <w:pPr>
        <w:pStyle w:val="formattext"/>
      </w:pPr>
      <w:r>
        <w:t>фамилия, имя, отчество (при наличии), дата рождения члена экипажа судна;</w:t>
      </w:r>
    </w:p>
    <w:p w:rsidR="00C378FC" w:rsidRDefault="00C378FC" w:rsidP="00C378FC">
      <w:pPr>
        <w:pStyle w:val="formattext"/>
      </w:pPr>
      <w:r>
        <w:t>должность члена экипажа судна согласно судовой роли;</w:t>
      </w:r>
    </w:p>
    <w:p w:rsidR="00C378FC" w:rsidRDefault="00C378FC" w:rsidP="00C378FC">
      <w:pPr>
        <w:pStyle w:val="formattext"/>
      </w:pPr>
      <w:r>
        <w:t>название судна;</w:t>
      </w:r>
    </w:p>
    <w:p w:rsidR="00C378FC" w:rsidRDefault="00C378FC" w:rsidP="00C378FC">
      <w:pPr>
        <w:pStyle w:val="formattext"/>
      </w:pPr>
      <w:r>
        <w:t>тип судна;</w:t>
      </w:r>
    </w:p>
    <w:p w:rsidR="00C378FC" w:rsidRDefault="00C378FC" w:rsidP="00C378FC">
      <w:pPr>
        <w:pStyle w:val="formattext"/>
      </w:pPr>
      <w:r>
        <w:t>мощность главных двигателей судна в кВт, мощность судового электрооборудования (для электромехаников) в кВт или производительность земснаряда в м/ч;</w:t>
      </w:r>
    </w:p>
    <w:p w:rsidR="00C378FC" w:rsidRDefault="00C378FC" w:rsidP="00C378FC">
      <w:pPr>
        <w:pStyle w:val="formattext"/>
      </w:pPr>
      <w:r>
        <w:t>районы плавания судна;</w:t>
      </w:r>
    </w:p>
    <w:p w:rsidR="00C378FC" w:rsidRDefault="00C378FC" w:rsidP="00C378FC">
      <w:pPr>
        <w:pStyle w:val="formattext"/>
      </w:pPr>
      <w:r>
        <w:t>даты начала и окончания работы члена экипажа на судне в указанной должности;</w:t>
      </w:r>
    </w:p>
    <w:p w:rsidR="00C378FC" w:rsidRDefault="00C378FC" w:rsidP="00C378FC">
      <w:pPr>
        <w:pStyle w:val="formattext"/>
      </w:pPr>
      <w:r>
        <w:t>общую продолжительность плавания в месяцах и днях;</w:t>
      </w:r>
    </w:p>
    <w:p w:rsidR="00C378FC" w:rsidRDefault="00C378FC" w:rsidP="00C378FC">
      <w:pPr>
        <w:pStyle w:val="formattext"/>
      </w:pPr>
      <w:r>
        <w:t>фамилии и должности лиц, подписавших справку.</w:t>
      </w:r>
    </w:p>
    <w:p w:rsidR="00C378FC" w:rsidRDefault="00C378FC" w:rsidP="00C378FC">
      <w:pPr>
        <w:pStyle w:val="formattext"/>
      </w:pPr>
      <w:r>
        <w:t>39. Справки о стаже плавания оформляются ежегодно после окончания навигации на каждого члена экипажа судна, включая практикантов и стажеров, и подписываются капитаном судна или командиром земснаряда, а также уполномоченным должностным лицом судовладельца.</w:t>
      </w:r>
    </w:p>
    <w:p w:rsidR="00C378FC" w:rsidRDefault="00C378FC" w:rsidP="00C378FC">
      <w:pPr>
        <w:pStyle w:val="formattext"/>
      </w:pPr>
      <w:r>
        <w:t xml:space="preserve">40. До окончания навигации справка о стаже плавания выдается членам экипажа судна, включая практикантов и стажеров, в случаях перевода на другое судно, списания с судна или увольнения, а также для целей </w:t>
      </w:r>
      <w:proofErr w:type="spellStart"/>
      <w:r>
        <w:t>дипломирования</w:t>
      </w:r>
      <w:proofErr w:type="spellEnd"/>
      <w:r>
        <w:t>.</w:t>
      </w:r>
    </w:p>
    <w:p w:rsidR="00C378FC" w:rsidRDefault="00C378FC" w:rsidP="00C378FC">
      <w:pPr>
        <w:pStyle w:val="formattext"/>
      </w:pPr>
      <w:r>
        <w:t>41. Справка о стаже плавания капитану судна и командиру земснаряда подписывается уполномоченным лицом судовладельца.</w:t>
      </w:r>
    </w:p>
    <w:p w:rsidR="00C378FC" w:rsidRDefault="00C378FC" w:rsidP="00C378FC">
      <w:pPr>
        <w:pStyle w:val="formattext"/>
      </w:pPr>
      <w:r>
        <w:t>42. Справка о стаже плавания в период нахождения судна в ремонте подписывается также механиком (электромехаником) судна, командиром земснаряда, а также должностным лицом организации, в которой член экипажа судна осуществлял работы по судоремонту.</w:t>
      </w:r>
    </w:p>
    <w:p w:rsidR="00C378FC" w:rsidRDefault="00C378FC" w:rsidP="00C378FC">
      <w:pPr>
        <w:pStyle w:val="formattext"/>
      </w:pPr>
      <w:r>
        <w:t xml:space="preserve">43. </w:t>
      </w:r>
      <w:r w:rsidRPr="00EB1974">
        <w:rPr>
          <w:color w:val="FF0000"/>
          <w:u w:val="single"/>
        </w:rPr>
        <w:t>ВАЖНО!</w:t>
      </w:r>
      <w:r>
        <w:t xml:space="preserve"> При проверке данных, приведенных в справках о стаже плавания и для определения достаточности стажа плавания, используются сведения, полученные на основании записей в трудовой книжке, а также сведениями о трудовой деятельности в электронной форме, судовой роли, письменного подтверждения уполномоченного должностного лица судовладельца.</w:t>
      </w:r>
      <w:r>
        <w:br/>
      </w:r>
      <w:r>
        <w:lastRenderedPageBreak/>
        <w:t xml:space="preserve">(Пункт в редакции, введенной в действие с 8 января 2021 года </w:t>
      </w:r>
      <w:hyperlink r:id="rId4" w:history="1">
        <w:r>
          <w:rPr>
            <w:rStyle w:val="a3"/>
          </w:rPr>
          <w:t>приказом Минтранса России от 25 сентября 2020 года N 396</w:t>
        </w:r>
      </w:hyperlink>
      <w:r>
        <w:t>.</w:t>
      </w:r>
    </w:p>
    <w:p w:rsidR="00C378FC" w:rsidRDefault="00C378FC" w:rsidP="00C378FC">
      <w:pPr>
        <w:pStyle w:val="formattext"/>
      </w:pPr>
      <w:r>
        <w:t xml:space="preserve">44. Справки о стаже плавания заполняются с использованием печатающих устройств или от руки. Должности и фамилии лиц, подписавших справки о стаже плавания, должны быть приведены </w:t>
      </w:r>
      <w:r w:rsidRPr="00EB1974">
        <w:rPr>
          <w:u w:val="single"/>
        </w:rPr>
        <w:t>полностью печатными буквами</w:t>
      </w:r>
      <w:r>
        <w:t>. Подчистки и исправления не допускаются.</w:t>
      </w:r>
    </w:p>
    <w:p w:rsidR="00C378FC" w:rsidRPr="00C378FC" w:rsidRDefault="00C378FC">
      <w:pPr>
        <w:rPr>
          <w:rFonts w:ascii="Times New Roman" w:hAnsi="Times New Roman" w:cs="Times New Roman"/>
          <w:sz w:val="24"/>
          <w:szCs w:val="24"/>
          <w:u w:val="single"/>
        </w:rPr>
      </w:pPr>
      <w:r w:rsidRPr="00C378FC">
        <w:rPr>
          <w:rFonts w:ascii="Times New Roman" w:hAnsi="Times New Roman" w:cs="Times New Roman"/>
          <w:sz w:val="24"/>
          <w:szCs w:val="24"/>
          <w:u w:val="single"/>
        </w:rPr>
        <w:t xml:space="preserve">2. Как учитывается стаж плавания? </w:t>
      </w:r>
    </w:p>
    <w:p w:rsidR="00C378FC" w:rsidRPr="00C378FC" w:rsidRDefault="00C378FC" w:rsidP="00C378FC">
      <w:pPr>
        <w:rPr>
          <w:rFonts w:ascii="Times New Roman" w:hAnsi="Times New Roman" w:cs="Times New Roman"/>
          <w:sz w:val="24"/>
          <w:szCs w:val="24"/>
        </w:rPr>
      </w:pPr>
      <w:r>
        <w:rPr>
          <w:sz w:val="28"/>
          <w:szCs w:val="28"/>
        </w:rPr>
        <w:t xml:space="preserve"> </w:t>
      </w:r>
      <w:r w:rsidRPr="00C378FC">
        <w:rPr>
          <w:rFonts w:ascii="Times New Roman" w:hAnsi="Times New Roman" w:cs="Times New Roman"/>
          <w:sz w:val="24"/>
          <w:szCs w:val="24"/>
        </w:rPr>
        <w:t xml:space="preserve">Согласно Положению о </w:t>
      </w:r>
      <w:proofErr w:type="spellStart"/>
      <w:r w:rsidRPr="00C378FC">
        <w:rPr>
          <w:rFonts w:ascii="Times New Roman" w:hAnsi="Times New Roman" w:cs="Times New Roman"/>
          <w:sz w:val="24"/>
          <w:szCs w:val="24"/>
        </w:rPr>
        <w:t>дипломировании</w:t>
      </w:r>
      <w:proofErr w:type="spellEnd"/>
      <w:r w:rsidRPr="00C378FC">
        <w:rPr>
          <w:rFonts w:ascii="Times New Roman" w:hAnsi="Times New Roman" w:cs="Times New Roman"/>
          <w:sz w:val="24"/>
          <w:szCs w:val="24"/>
        </w:rPr>
        <w:t xml:space="preserve"> членов экипажей судов внутреннего водного транспорта  от 12 марта 2018 года N 87</w:t>
      </w:r>
    </w:p>
    <w:p w:rsidR="00C378FC" w:rsidRDefault="006F2B0C" w:rsidP="00C378FC">
      <w:pPr>
        <w:pStyle w:val="formattext"/>
      </w:pPr>
      <w:r>
        <w:t xml:space="preserve">Пункт </w:t>
      </w:r>
      <w:r w:rsidR="00C378FC">
        <w:t>30. В стаж плавания засчитывается время работы на судне в штатной должности, а также время прохождения на судне практики или стажировки.</w:t>
      </w:r>
    </w:p>
    <w:p w:rsidR="00C378FC" w:rsidRDefault="00C378FC" w:rsidP="00C378FC">
      <w:pPr>
        <w:pStyle w:val="formattext"/>
      </w:pPr>
      <w:r>
        <w:t>31. Стаж плавания учитывается в календарных месяцах и днях при исполнении должностных обязанностей во время эксплуатации судна в период навигации.</w:t>
      </w:r>
    </w:p>
    <w:p w:rsidR="00C378FC" w:rsidRDefault="00C378FC" w:rsidP="00C378FC">
      <w:pPr>
        <w:pStyle w:val="formattext"/>
      </w:pPr>
      <w:r>
        <w:t>32. При совмещении должностей стаж плавания учитывается одновременно по основной и совмещаемой должностям.</w:t>
      </w:r>
    </w:p>
    <w:p w:rsidR="00C378FC" w:rsidRDefault="00C378FC" w:rsidP="00C378FC">
      <w:pPr>
        <w:pStyle w:val="formattext"/>
      </w:pPr>
      <w:r>
        <w:t>33. Для судов, эксплуатируемых на внутренних водных путях, на которых продолжительность навигации составляет менее шести месяцев, для членов экипажей, отработавших полный навигационный период, в стаж плавания засчитывается шесть месяцев.</w:t>
      </w:r>
    </w:p>
    <w:p w:rsidR="00C378FC" w:rsidRDefault="00C378FC" w:rsidP="00C378FC">
      <w:pPr>
        <w:pStyle w:val="formattext"/>
      </w:pPr>
      <w:r>
        <w:t>34. Стаж плавания для всех членов экипажей судов при работе на внутренних водных путях, в прибрежном плавании, включая плавание для захода в морской порт с внутренних водных путей и выхода из морского порта на внутренние водные пути, а также стоянку в морском порту до 30 суток, учитывается полностью.</w:t>
      </w:r>
    </w:p>
    <w:p w:rsidR="00C378FC" w:rsidRDefault="00C378FC" w:rsidP="00C378FC">
      <w:pPr>
        <w:pStyle w:val="formattext"/>
      </w:pPr>
      <w:r>
        <w:t>35. Выпускники образовательных организаций судомеханической и электромеханической специальностей дополнительно к справкам о стаже плавания должны представлять справку, подтверждающую выполнение раздела учебной программы по судоремонту, содержащую сведения о прохождении практической подготовки по судоремонту на судах, судоремонтных предприятиях или учебно-производственных мастерских не менее одного месяца.</w:t>
      </w:r>
    </w:p>
    <w:p w:rsidR="00C378FC" w:rsidRDefault="00C378FC" w:rsidP="00C378FC">
      <w:pPr>
        <w:pStyle w:val="formattext"/>
      </w:pPr>
      <w:r>
        <w:t>36. Для получения после окончания образовательной организации диплома помощника капитана, помощника командира земснаряда, помощника механика, помощника капитана-помощника механика, помощника командира земснаряда-помощника механика земснаряда, помощника электромеханика засчитывается стаж плавания независимо от типа судна с несением вахты под наблюдением дипломированного специалиста или руководителя практики образовательной организации.</w:t>
      </w:r>
    </w:p>
    <w:p w:rsidR="00C378FC" w:rsidRDefault="00C378FC" w:rsidP="00C378FC">
      <w:pPr>
        <w:pStyle w:val="formattext"/>
      </w:pPr>
      <w:r>
        <w:t>37. В стаж плавания для получения квалификационных документов, за исключением дипломов судоводителей маломерных судов и судоводителей прогулочных судов, не засчитывается время плавания на маломерных и прогулочных, а также спортивных судах.</w:t>
      </w:r>
    </w:p>
    <w:p w:rsidR="00C378FC" w:rsidRDefault="006F2B0C">
      <w:pPr>
        <w:rPr>
          <w:rFonts w:ascii="Times New Roman" w:hAnsi="Times New Roman" w:cs="Times New Roman"/>
          <w:sz w:val="24"/>
          <w:szCs w:val="24"/>
        </w:rPr>
      </w:pPr>
      <w:r w:rsidRPr="006F2B0C">
        <w:rPr>
          <w:rFonts w:ascii="Times New Roman" w:hAnsi="Times New Roman" w:cs="Times New Roman"/>
          <w:sz w:val="24"/>
          <w:szCs w:val="24"/>
        </w:rPr>
        <w:t xml:space="preserve">55. Выпускники образовательных организаций для получения диплома должны представить справки, подтверждающие стаж плавания не менее шести месяцев, в том </w:t>
      </w:r>
      <w:r w:rsidRPr="006F2B0C">
        <w:rPr>
          <w:rFonts w:ascii="Times New Roman" w:hAnsi="Times New Roman" w:cs="Times New Roman"/>
          <w:sz w:val="24"/>
          <w:szCs w:val="24"/>
        </w:rPr>
        <w:lastRenderedPageBreak/>
        <w:t>числе не менее четырех месяцев с несением вахты, или справку, подтверждающую выполнение программы образовательной организации, которая должна включать практическую подготовку на борту судна не менее шести месяцев, в том числе не менее четырех месяцев с несением вахты.</w:t>
      </w:r>
    </w:p>
    <w:p w:rsidR="008E114D" w:rsidRDefault="008E114D">
      <w:pPr>
        <w:rPr>
          <w:rFonts w:ascii="Times New Roman" w:hAnsi="Times New Roman" w:cs="Times New Roman"/>
          <w:sz w:val="24"/>
          <w:szCs w:val="24"/>
        </w:rPr>
      </w:pPr>
      <w:r w:rsidRPr="008E114D">
        <w:rPr>
          <w:rFonts w:ascii="Times New Roman" w:hAnsi="Times New Roman" w:cs="Times New Roman"/>
          <w:sz w:val="24"/>
          <w:szCs w:val="24"/>
        </w:rPr>
        <w:t xml:space="preserve">61. Студенты заочной формы обучения высших образовательных организаций, проходящие обучение по программе </w:t>
      </w:r>
      <w:proofErr w:type="spellStart"/>
      <w:r w:rsidRPr="008E114D">
        <w:rPr>
          <w:rFonts w:ascii="Times New Roman" w:hAnsi="Times New Roman" w:cs="Times New Roman"/>
          <w:sz w:val="24"/>
          <w:szCs w:val="24"/>
        </w:rPr>
        <w:t>специалитета</w:t>
      </w:r>
      <w:proofErr w:type="spellEnd"/>
      <w:r w:rsidRPr="008E114D">
        <w:rPr>
          <w:rFonts w:ascii="Times New Roman" w:hAnsi="Times New Roman" w:cs="Times New Roman"/>
          <w:sz w:val="24"/>
          <w:szCs w:val="24"/>
        </w:rPr>
        <w:t>, при наличии стажа плавания не менее шести месяцев, в том числе не менее четырех месяцев с несением вахты, и окончившие четыре курса обучения, допускаются к прохождению квалификационных испытаний для получения дипломов помощника капитана, помощника механика, помощника капитана-помощника механика, помощника командира земснаряда, помощника командира земснаряда-помощника механика земснаряда, помощника электромеханика.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62. Для получения диплома старшего помощника капитана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в) справки о стаже плавания не менее 12 месяцев с исполнением обязанностей по несении вахты на мостике, в том числе не менее шести месяцев в должности помощника капитана.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63. Для получения диплома капитана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в должности старшего помощника капитана не менее 18 месяцев.</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64. Для получения диплома первого помощника механика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не менее 12 месяцев с исполнением обязанностей в машинном отделении, из них не менее шести месяцев в должности помощника механика.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65. Для получения диплома механика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в должности первого помощника механика не менее 18 месяцев.</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66. Для получения диплома старшего помощника капитана-первого помощника механика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в) справки о стаже плавания не менее 12 месяцев, в том числе не менее шести месяцев в должности помощника капитана-помощника механика.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67. Для получения диплома капитана-механика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не менее 18 месяцев в должности старшего помощника капитана-первого помощника механика.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68. Для получения диплома первого помощника командира земснаряда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не менее 12 месяцев с исполнением обязанностей вахты на мостике, в том числе не менее шести месяцев в должности помощника командира земснаряда.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69. Для получения диплома командира земснаряда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lastRenderedPageBreak/>
        <w:t>б) справки о стаже плавания не менее 18 месяцев, в том числе не менее шести месяцев в должности первого помощника командира земснаряда.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70. Для получения диплома первого помощника командира земснаряда-первого помощника механика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не менее 12 месяцев, в том числе не менее шести месяцев в должности помощника командира земснаряда-помощника механика.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71. Для получения диплома командира земснаряда-механика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не менее 18 месяцев, в том числе не менее шести месяцев в должности первого помощника командира земснаряда-первого помощника механика.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72. Для получения диплома первого помощника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не менее 12 месяцев, в том числе не менее шести месяцев в должности помощника электромеханика.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73. Для получения диплома электромеханика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не менее 18 месяцев, в том числе не менее шести месяцев в должности первого помощника электромеханика.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 xml:space="preserve">74. Для получения диплома начальника радиостанции </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б) справки о стаже плавания, подтверждающие стаж плавания не менее шести месяцев с выполнением обязанностей радиооператора, либо справки о прохождении стажировки продолжительностью не менее двух месяцев под руководством дипломированного радиоспециалиста.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76. К квалификационным испытаниям для получения диплома для работы на скоростных судах допускаются лица, имеющие высшее или среднее профессиональное образование по соответствующей специальности, с опытом работы на судах внутреннего водного транспорта не менее шести месяцев, после стажировки на скоростном судне не менее месяца.</w:t>
      </w:r>
    </w:p>
    <w:p w:rsidR="00EB1974" w:rsidRPr="00EB1974" w:rsidRDefault="00EB1974" w:rsidP="00EB1974">
      <w:pPr>
        <w:spacing w:before="100" w:beforeAutospacing="1" w:after="100" w:afterAutospacing="1" w:line="240" w:lineRule="auto"/>
        <w:rPr>
          <w:rFonts w:ascii="Times New Roman" w:eastAsia="Times New Roman" w:hAnsi="Times New Roman" w:cs="Times New Roman"/>
          <w:sz w:val="24"/>
          <w:szCs w:val="24"/>
          <w:lang w:eastAsia="ru-RU"/>
        </w:rPr>
      </w:pPr>
      <w:r w:rsidRPr="00EB1974">
        <w:rPr>
          <w:rFonts w:ascii="Times New Roman" w:eastAsia="Times New Roman" w:hAnsi="Times New Roman" w:cs="Times New Roman"/>
          <w:sz w:val="24"/>
          <w:szCs w:val="24"/>
          <w:lang w:eastAsia="ru-RU"/>
        </w:rPr>
        <w:t>77. Лица, имеющие дипломы старшего помощника капитана, первого помощника механика, старшего помощника капитана-первого помощника механика и стаж плавания в этой должности не менее 12 месяцев допускаются к квалификационным испытаниям для получения диплома старшего помощника капитана-первого помощника механика скоростных судов.</w:t>
      </w:r>
    </w:p>
    <w:p w:rsidR="00EB1974" w:rsidRPr="008E114D" w:rsidRDefault="00EB1974" w:rsidP="00EB1974">
      <w:pPr>
        <w:spacing w:before="100" w:beforeAutospacing="1" w:after="100" w:afterAutospacing="1" w:line="240" w:lineRule="auto"/>
        <w:rPr>
          <w:rFonts w:ascii="Times New Roman" w:hAnsi="Times New Roman" w:cs="Times New Roman"/>
          <w:sz w:val="24"/>
          <w:szCs w:val="24"/>
        </w:rPr>
      </w:pPr>
      <w:r w:rsidRPr="00EB1974">
        <w:rPr>
          <w:rFonts w:ascii="Times New Roman" w:eastAsia="Times New Roman" w:hAnsi="Times New Roman" w:cs="Times New Roman"/>
          <w:sz w:val="24"/>
          <w:szCs w:val="24"/>
          <w:lang w:eastAsia="ru-RU"/>
        </w:rPr>
        <w:t>78. Лица, имеющие дипломы капитана, механика, капитана-механика, стаж плавания в этих должностях не менее 12 месяцев допускаются к квалификационным испытаниям для получения диплома капитана, механика, капитана-механика скоростных судов.</w:t>
      </w:r>
    </w:p>
    <w:p w:rsidR="00EB1974" w:rsidRDefault="006F2B0C" w:rsidP="006F2B0C">
      <w:pPr>
        <w:pStyle w:val="formattext"/>
      </w:pPr>
      <w:r>
        <w:t xml:space="preserve">106. Для получения диплома по той же должности после окончания срока действия имеющегося диплома владелец диплома представляет, </w:t>
      </w:r>
    </w:p>
    <w:p w:rsidR="006F2B0C" w:rsidRDefault="006F2B0C" w:rsidP="006F2B0C">
      <w:pPr>
        <w:pStyle w:val="formattext"/>
      </w:pPr>
      <w:r>
        <w:t>справки о плавании, подтверждающие наличие стажа плавания не менее 12 месяцев за предшествующие пять лет в должности, указанной в дипломе.</w:t>
      </w:r>
    </w:p>
    <w:p w:rsidR="006F2B0C" w:rsidRDefault="006F2B0C" w:rsidP="00EB1974">
      <w:pPr>
        <w:pStyle w:val="formattext"/>
      </w:pPr>
      <w:r>
        <w:lastRenderedPageBreak/>
        <w:t xml:space="preserve">При отсутствии 12 месяцев стажа плавания за последние пять лет, необходимо пройти подготовку в образовательной организации при длительном перерыве в работе по специальности по программе, согласованной </w:t>
      </w:r>
      <w:proofErr w:type="spellStart"/>
      <w:r>
        <w:t>Росморречфлотом</w:t>
      </w:r>
      <w:proofErr w:type="spellEnd"/>
      <w:r>
        <w:t>.</w:t>
      </w:r>
    </w:p>
    <w:p w:rsidR="008E114D" w:rsidRDefault="008E114D">
      <w:pPr>
        <w:rPr>
          <w:rFonts w:ascii="Times New Roman" w:hAnsi="Times New Roman" w:cs="Times New Roman"/>
          <w:sz w:val="24"/>
          <w:szCs w:val="24"/>
          <w:u w:val="single"/>
        </w:rPr>
      </w:pPr>
      <w:r w:rsidRPr="008E114D">
        <w:rPr>
          <w:rFonts w:ascii="Times New Roman" w:hAnsi="Times New Roman" w:cs="Times New Roman"/>
          <w:sz w:val="24"/>
          <w:szCs w:val="24"/>
          <w:u w:val="single"/>
        </w:rPr>
        <w:t>3. Как обменять документы выданные ГИМС?</w:t>
      </w:r>
    </w:p>
    <w:p w:rsidR="008E114D" w:rsidRPr="00C378FC" w:rsidRDefault="008E114D" w:rsidP="008E114D">
      <w:pPr>
        <w:rPr>
          <w:rFonts w:ascii="Times New Roman" w:hAnsi="Times New Roman" w:cs="Times New Roman"/>
          <w:sz w:val="24"/>
          <w:szCs w:val="24"/>
        </w:rPr>
      </w:pPr>
      <w:r w:rsidRPr="00C378FC">
        <w:rPr>
          <w:rFonts w:ascii="Times New Roman" w:hAnsi="Times New Roman" w:cs="Times New Roman"/>
          <w:sz w:val="24"/>
          <w:szCs w:val="24"/>
        </w:rPr>
        <w:t xml:space="preserve">Согласно Положению о </w:t>
      </w:r>
      <w:proofErr w:type="spellStart"/>
      <w:r w:rsidRPr="00C378FC">
        <w:rPr>
          <w:rFonts w:ascii="Times New Roman" w:hAnsi="Times New Roman" w:cs="Times New Roman"/>
          <w:sz w:val="24"/>
          <w:szCs w:val="24"/>
        </w:rPr>
        <w:t>дипломировании</w:t>
      </w:r>
      <w:proofErr w:type="spellEnd"/>
      <w:r w:rsidRPr="00C378FC">
        <w:rPr>
          <w:rFonts w:ascii="Times New Roman" w:hAnsi="Times New Roman" w:cs="Times New Roman"/>
          <w:sz w:val="24"/>
          <w:szCs w:val="24"/>
        </w:rPr>
        <w:t xml:space="preserve"> членов экипажей судов внутреннего водного транспорта  от 12 марта 2018 года N 87</w:t>
      </w:r>
    </w:p>
    <w:p w:rsidR="008E114D" w:rsidRDefault="008E114D">
      <w:pPr>
        <w:rPr>
          <w:rFonts w:ascii="Times New Roman" w:hAnsi="Times New Roman" w:cs="Times New Roman"/>
          <w:sz w:val="24"/>
          <w:szCs w:val="24"/>
        </w:rPr>
      </w:pPr>
      <w:r>
        <w:rPr>
          <w:rFonts w:ascii="Times New Roman" w:hAnsi="Times New Roman" w:cs="Times New Roman"/>
          <w:sz w:val="24"/>
          <w:szCs w:val="24"/>
        </w:rPr>
        <w:t xml:space="preserve">Пункт </w:t>
      </w:r>
      <w:r w:rsidRPr="008E114D">
        <w:rPr>
          <w:rFonts w:ascii="Times New Roman" w:hAnsi="Times New Roman" w:cs="Times New Roman"/>
          <w:sz w:val="24"/>
          <w:szCs w:val="24"/>
        </w:rPr>
        <w:t>88. Документ, выданный Государственной инспекцией по маломерным судам МЧС России, на право управления маломерным судном действителен до окончания срока действия указанного документа.</w:t>
      </w:r>
      <w:r w:rsidRPr="008E114D">
        <w:rPr>
          <w:rFonts w:ascii="Times New Roman" w:hAnsi="Times New Roman" w:cs="Times New Roman"/>
          <w:sz w:val="24"/>
          <w:szCs w:val="24"/>
        </w:rPr>
        <w:br/>
      </w:r>
      <w:r w:rsidRPr="008E114D">
        <w:rPr>
          <w:rFonts w:ascii="Times New Roman" w:hAnsi="Times New Roman" w:cs="Times New Roman"/>
          <w:sz w:val="24"/>
          <w:szCs w:val="24"/>
        </w:rPr>
        <w:br/>
        <w:t xml:space="preserve">При обмене документа на право управления маломерным судном, выданного Государственной инспекцией по маломерным судам МЧС России, на диплом судоводителя маломерного судна, при условии эксплуатации беспалубных маломерных судов грузоподъемностью до 500 кг, используемых в целях промышленного рыболовства, теоретическая и практическая подготовка по управлению маломерным судном по программе, согласованной </w:t>
      </w:r>
      <w:proofErr w:type="spellStart"/>
      <w:r w:rsidRPr="008E114D">
        <w:rPr>
          <w:rFonts w:ascii="Times New Roman" w:hAnsi="Times New Roman" w:cs="Times New Roman"/>
          <w:sz w:val="24"/>
          <w:szCs w:val="24"/>
        </w:rPr>
        <w:t>Росморречфлотом</w:t>
      </w:r>
      <w:proofErr w:type="spellEnd"/>
      <w:r w:rsidRPr="008E114D">
        <w:rPr>
          <w:rFonts w:ascii="Times New Roman" w:hAnsi="Times New Roman" w:cs="Times New Roman"/>
          <w:sz w:val="24"/>
          <w:szCs w:val="24"/>
        </w:rPr>
        <w:t>, не требуется, а квалификационные испытания не проводятся. В диплом судоводителя маломерного судна вносится ограничение: "Только беспалубные маломерные суда грузоподъемностью до 500 кг, используемые в целях промышленного рыболовства.</w:t>
      </w:r>
      <w:r w:rsidRPr="008E114D">
        <w:rPr>
          <w:rFonts w:ascii="Times New Roman" w:hAnsi="Times New Roman" w:cs="Times New Roman"/>
          <w:sz w:val="24"/>
          <w:szCs w:val="24"/>
        </w:rPr>
        <w:br/>
        <w:t xml:space="preserve">(Абзац дополнительно включен с 8 января 2021 года </w:t>
      </w:r>
      <w:hyperlink r:id="rId5" w:history="1">
        <w:r w:rsidRPr="008E114D">
          <w:rPr>
            <w:rStyle w:val="a3"/>
            <w:rFonts w:ascii="Times New Roman" w:hAnsi="Times New Roman" w:cs="Times New Roman"/>
            <w:sz w:val="24"/>
            <w:szCs w:val="24"/>
          </w:rPr>
          <w:t>приказом Минтранса России от 25 сентября 2020 года N 396</w:t>
        </w:r>
      </w:hyperlink>
      <w:r w:rsidRPr="008E114D">
        <w:rPr>
          <w:rFonts w:ascii="Times New Roman" w:hAnsi="Times New Roman" w:cs="Times New Roman"/>
          <w:sz w:val="24"/>
          <w:szCs w:val="24"/>
        </w:rPr>
        <w:t>)</w:t>
      </w:r>
    </w:p>
    <w:p w:rsidR="008E114D" w:rsidRDefault="008E114D">
      <w:pPr>
        <w:rPr>
          <w:rFonts w:ascii="Times New Roman" w:hAnsi="Times New Roman" w:cs="Times New Roman"/>
          <w:sz w:val="24"/>
          <w:szCs w:val="24"/>
        </w:rPr>
      </w:pPr>
      <w:r>
        <w:rPr>
          <w:rFonts w:ascii="Times New Roman" w:hAnsi="Times New Roman" w:cs="Times New Roman"/>
          <w:sz w:val="24"/>
          <w:szCs w:val="24"/>
        </w:rPr>
        <w:t xml:space="preserve">4. Если не предоставляется возможным самому подать или забрать документы в отдел </w:t>
      </w:r>
      <w:proofErr w:type="spellStart"/>
      <w:r>
        <w:rPr>
          <w:rFonts w:ascii="Times New Roman" w:hAnsi="Times New Roman" w:cs="Times New Roman"/>
          <w:sz w:val="24"/>
          <w:szCs w:val="24"/>
        </w:rPr>
        <w:t>дипломирования</w:t>
      </w:r>
      <w:proofErr w:type="spellEnd"/>
      <w:r>
        <w:rPr>
          <w:rFonts w:ascii="Times New Roman" w:hAnsi="Times New Roman" w:cs="Times New Roman"/>
          <w:sz w:val="24"/>
          <w:szCs w:val="24"/>
        </w:rPr>
        <w:t>?</w:t>
      </w:r>
    </w:p>
    <w:p w:rsidR="008E114D" w:rsidRPr="00C378FC" w:rsidRDefault="008E114D" w:rsidP="008E114D">
      <w:pPr>
        <w:rPr>
          <w:rFonts w:ascii="Times New Roman" w:hAnsi="Times New Roman" w:cs="Times New Roman"/>
          <w:sz w:val="24"/>
          <w:szCs w:val="24"/>
        </w:rPr>
      </w:pPr>
      <w:r w:rsidRPr="00C378FC">
        <w:rPr>
          <w:rFonts w:ascii="Times New Roman" w:hAnsi="Times New Roman" w:cs="Times New Roman"/>
          <w:sz w:val="24"/>
          <w:szCs w:val="24"/>
        </w:rPr>
        <w:t xml:space="preserve">Согласно Положению о </w:t>
      </w:r>
      <w:proofErr w:type="spellStart"/>
      <w:r w:rsidRPr="00C378FC">
        <w:rPr>
          <w:rFonts w:ascii="Times New Roman" w:hAnsi="Times New Roman" w:cs="Times New Roman"/>
          <w:sz w:val="24"/>
          <w:szCs w:val="24"/>
        </w:rPr>
        <w:t>дипломировании</w:t>
      </w:r>
      <w:proofErr w:type="spellEnd"/>
      <w:r w:rsidRPr="00C378FC">
        <w:rPr>
          <w:rFonts w:ascii="Times New Roman" w:hAnsi="Times New Roman" w:cs="Times New Roman"/>
          <w:sz w:val="24"/>
          <w:szCs w:val="24"/>
        </w:rPr>
        <w:t xml:space="preserve"> членов экипажей судов внутреннего водного транспорта  от 12 марта 2018 года N 87</w:t>
      </w:r>
    </w:p>
    <w:p w:rsidR="008E114D" w:rsidRPr="008E114D" w:rsidRDefault="008E114D">
      <w:pPr>
        <w:rPr>
          <w:rFonts w:ascii="Times New Roman" w:hAnsi="Times New Roman" w:cs="Times New Roman"/>
          <w:sz w:val="24"/>
          <w:szCs w:val="24"/>
          <w:u w:val="single"/>
        </w:rPr>
      </w:pPr>
      <w:r>
        <w:rPr>
          <w:rFonts w:ascii="Times New Roman" w:hAnsi="Times New Roman" w:cs="Times New Roman"/>
          <w:sz w:val="24"/>
          <w:szCs w:val="24"/>
        </w:rPr>
        <w:t xml:space="preserve">Пункт </w:t>
      </w:r>
      <w:r w:rsidRPr="008E114D">
        <w:rPr>
          <w:rFonts w:ascii="Times New Roman" w:hAnsi="Times New Roman" w:cs="Times New Roman"/>
          <w:sz w:val="24"/>
          <w:szCs w:val="24"/>
        </w:rPr>
        <w:t>26. Если подача заявления о получении квалификационного документа осуществляется через доверенное лицо, то последнее предъявляет доверенность на совершение указанных действий, заверенную в соответствии с законодательством Российской Федерации, и копию документа, удостоверяющего личность кандидата на получение квалификационного документа.</w:t>
      </w:r>
    </w:p>
    <w:sectPr w:rsidR="008E114D" w:rsidRPr="008E114D" w:rsidSect="004078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characterSpacingControl w:val="doNotCompress"/>
  <w:compat/>
  <w:rsids>
    <w:rsidRoot w:val="003A4612"/>
    <w:rsid w:val="003A4612"/>
    <w:rsid w:val="00407825"/>
    <w:rsid w:val="006F2B0C"/>
    <w:rsid w:val="008E114D"/>
    <w:rsid w:val="00C378FC"/>
    <w:rsid w:val="00EB1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825"/>
  </w:style>
  <w:style w:type="paragraph" w:styleId="3">
    <w:name w:val="heading 3"/>
    <w:basedOn w:val="a"/>
    <w:link w:val="30"/>
    <w:uiPriority w:val="9"/>
    <w:qFormat/>
    <w:rsid w:val="00EB19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C37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78FC"/>
    <w:rPr>
      <w:color w:val="0000FF"/>
      <w:u w:val="single"/>
    </w:rPr>
  </w:style>
  <w:style w:type="character" w:customStyle="1" w:styleId="30">
    <w:name w:val="Заголовок 3 Знак"/>
    <w:basedOn w:val="a0"/>
    <w:link w:val="3"/>
    <w:uiPriority w:val="9"/>
    <w:rsid w:val="00EB1974"/>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510533772">
      <w:bodyDiv w:val="1"/>
      <w:marLeft w:val="0"/>
      <w:marRight w:val="0"/>
      <w:marTop w:val="0"/>
      <w:marBottom w:val="0"/>
      <w:divBdr>
        <w:top w:val="none" w:sz="0" w:space="0" w:color="auto"/>
        <w:left w:val="none" w:sz="0" w:space="0" w:color="auto"/>
        <w:bottom w:val="none" w:sz="0" w:space="0" w:color="auto"/>
        <w:right w:val="none" w:sz="0" w:space="0" w:color="auto"/>
      </w:divBdr>
    </w:div>
    <w:div w:id="929773364">
      <w:bodyDiv w:val="1"/>
      <w:marLeft w:val="0"/>
      <w:marRight w:val="0"/>
      <w:marTop w:val="0"/>
      <w:marBottom w:val="0"/>
      <w:divBdr>
        <w:top w:val="none" w:sz="0" w:space="0" w:color="auto"/>
        <w:left w:val="none" w:sz="0" w:space="0" w:color="auto"/>
        <w:bottom w:val="none" w:sz="0" w:space="0" w:color="auto"/>
        <w:right w:val="none" w:sz="0" w:space="0" w:color="auto"/>
      </w:divBdr>
    </w:div>
    <w:div w:id="1867937734">
      <w:bodyDiv w:val="1"/>
      <w:marLeft w:val="0"/>
      <w:marRight w:val="0"/>
      <w:marTop w:val="0"/>
      <w:marBottom w:val="0"/>
      <w:divBdr>
        <w:top w:val="none" w:sz="0" w:space="0" w:color="auto"/>
        <w:left w:val="none" w:sz="0" w:space="0" w:color="auto"/>
        <w:bottom w:val="none" w:sz="0" w:space="0" w:color="auto"/>
        <w:right w:val="none" w:sz="0" w:space="0" w:color="auto"/>
      </w:divBdr>
    </w:div>
    <w:div w:id="194499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566006473" TargetMode="External"/><Relationship Id="rId4" Type="http://schemas.openxmlformats.org/officeDocument/2006/relationships/hyperlink" Target="http://docs.cntd.ru/document/566006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1688</Words>
  <Characters>9623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Ю.А.</dc:creator>
  <cp:lastModifiedBy>Ефимова Ю.А.</cp:lastModifiedBy>
  <cp:revision>1</cp:revision>
  <dcterms:created xsi:type="dcterms:W3CDTF">2021-03-10T13:33:00Z</dcterms:created>
  <dcterms:modified xsi:type="dcterms:W3CDTF">2021-03-10T14:33:00Z</dcterms:modified>
</cp:coreProperties>
</file>