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445" w:rsidRDefault="00A37445" w:rsidP="00A37445">
      <w:pPr>
        <w:autoSpaceDE w:val="0"/>
        <w:jc w:val="center"/>
      </w:pPr>
      <w:r>
        <w:t xml:space="preserve">Журнал регистрации </w:t>
      </w:r>
    </w:p>
    <w:p w:rsidR="00A37445" w:rsidRPr="00260AA3" w:rsidRDefault="00A37445" w:rsidP="00573BA0">
      <w:pPr>
        <w:autoSpaceDE w:val="0"/>
        <w:rPr>
          <w:rFonts w:eastAsia="Calibri" w:cs="Times New Roman"/>
          <w:spacing w:val="-4"/>
          <w:sz w:val="22"/>
          <w:szCs w:val="22"/>
          <w:lang w:bidi="ru-RU"/>
        </w:rPr>
      </w:pPr>
      <w:proofErr w:type="gramStart"/>
      <w:r w:rsidRPr="00260AA3">
        <w:rPr>
          <w:sz w:val="22"/>
          <w:szCs w:val="22"/>
        </w:rPr>
        <w:t xml:space="preserve">коммерческих предложения </w:t>
      </w:r>
      <w:r w:rsidRPr="00260AA3">
        <w:rPr>
          <w:rFonts w:eastAsia="Calibri" w:cs="Times New Roman"/>
          <w:sz w:val="22"/>
          <w:szCs w:val="22"/>
        </w:rPr>
        <w:t>с целью последующего заключения договора купли-продажи лома с предоставлением документов на утилизацию</w:t>
      </w:r>
      <w:r w:rsidR="00E27103" w:rsidRPr="00260AA3">
        <w:rPr>
          <w:rFonts w:eastAsia="Calibri" w:cs="Times New Roman"/>
          <w:sz w:val="22"/>
          <w:szCs w:val="22"/>
        </w:rPr>
        <w:t xml:space="preserve"> </w:t>
      </w:r>
      <w:r w:rsidRPr="00260AA3">
        <w:rPr>
          <w:rFonts w:eastAsia="Calibri" w:cs="Times New Roman"/>
          <w:spacing w:val="-4"/>
          <w:sz w:val="22"/>
          <w:szCs w:val="22"/>
        </w:rPr>
        <w:t>принадлежащего</w:t>
      </w:r>
      <w:r w:rsidR="00E27103" w:rsidRPr="00260AA3">
        <w:rPr>
          <w:rFonts w:eastAsia="Calibri" w:cs="Times New Roman"/>
          <w:spacing w:val="-4"/>
          <w:sz w:val="22"/>
          <w:szCs w:val="22"/>
        </w:rPr>
        <w:t xml:space="preserve"> </w:t>
      </w:r>
      <w:r w:rsidR="00573BA0" w:rsidRPr="00260AA3">
        <w:rPr>
          <w:rFonts w:eastAsia="Calibri" w:cs="Times New Roman"/>
          <w:spacing w:val="-4"/>
          <w:sz w:val="22"/>
          <w:szCs w:val="22"/>
          <w:lang w:bidi="ru-RU"/>
        </w:rPr>
        <w:t>на праве оперативного управления</w:t>
      </w:r>
      <w:r w:rsidR="00E27103" w:rsidRPr="00260AA3">
        <w:rPr>
          <w:rFonts w:eastAsia="Calibri" w:cs="Times New Roman"/>
          <w:spacing w:val="-4"/>
          <w:sz w:val="22"/>
          <w:szCs w:val="22"/>
          <w:lang w:bidi="ru-RU"/>
        </w:rPr>
        <w:t xml:space="preserve"> </w:t>
      </w:r>
      <w:r w:rsidRPr="00260AA3">
        <w:rPr>
          <w:rFonts w:eastAsia="Lucida Sans Unicode" w:cs="Times New Roman"/>
          <w:kern w:val="1"/>
          <w:sz w:val="22"/>
          <w:szCs w:val="22"/>
        </w:rPr>
        <w:t xml:space="preserve">ФБУ "Администрация "Волго-Балт" (далее - Продавцу) </w:t>
      </w:r>
      <w:r w:rsidR="00260AA3" w:rsidRPr="00260AA3">
        <w:rPr>
          <w:sz w:val="22"/>
          <w:szCs w:val="22"/>
        </w:rPr>
        <w:t>крана портального грейферного «</w:t>
      </w:r>
      <w:proofErr w:type="spellStart"/>
      <w:r w:rsidR="00260AA3" w:rsidRPr="00260AA3">
        <w:rPr>
          <w:sz w:val="22"/>
          <w:szCs w:val="22"/>
        </w:rPr>
        <w:t>Ганц</w:t>
      </w:r>
      <w:proofErr w:type="spellEnd"/>
      <w:r w:rsidR="00260AA3" w:rsidRPr="00260AA3">
        <w:rPr>
          <w:sz w:val="22"/>
          <w:szCs w:val="22"/>
        </w:rPr>
        <w:t xml:space="preserve"> 16/27,5» 1984 г.в., учет № 78178, зав. № 258</w:t>
      </w:r>
      <w:r w:rsidR="00260AA3" w:rsidRPr="00260AA3">
        <w:rPr>
          <w:rFonts w:eastAsia="Calibri"/>
          <w:sz w:val="22"/>
          <w:szCs w:val="22"/>
        </w:rPr>
        <w:t xml:space="preserve">, </w:t>
      </w:r>
      <w:r w:rsidR="00260AA3" w:rsidRPr="00260AA3">
        <w:rPr>
          <w:sz w:val="22"/>
          <w:szCs w:val="22"/>
        </w:rPr>
        <w:t>РНФИ П23780033185, инвентарный номер 1320210</w:t>
      </w:r>
      <w:r w:rsidR="00343CF7" w:rsidRPr="00260AA3">
        <w:rPr>
          <w:sz w:val="22"/>
          <w:szCs w:val="22"/>
        </w:rPr>
        <w:t xml:space="preserve">, </w:t>
      </w:r>
      <w:r w:rsidR="00260AA3" w:rsidRPr="00260AA3">
        <w:rPr>
          <w:sz w:val="22"/>
          <w:szCs w:val="22"/>
        </w:rPr>
        <w:t>272</w:t>
      </w:r>
      <w:r w:rsidR="00343CF7" w:rsidRPr="00260AA3">
        <w:rPr>
          <w:sz w:val="22"/>
          <w:szCs w:val="22"/>
        </w:rPr>
        <w:t xml:space="preserve"> тонн</w:t>
      </w:r>
      <w:r w:rsidR="00260AA3" w:rsidRPr="00260AA3">
        <w:rPr>
          <w:sz w:val="22"/>
          <w:szCs w:val="22"/>
        </w:rPr>
        <w:t>ы</w:t>
      </w:r>
      <w:r w:rsidR="00343CF7" w:rsidRPr="00260AA3">
        <w:rPr>
          <w:sz w:val="22"/>
          <w:szCs w:val="22"/>
        </w:rPr>
        <w:t xml:space="preserve"> </w:t>
      </w:r>
      <w:r w:rsidRPr="00260AA3">
        <w:rPr>
          <w:rFonts w:eastAsia="Calibri" w:cs="Times New Roman"/>
          <w:spacing w:val="-4"/>
          <w:sz w:val="22"/>
          <w:szCs w:val="22"/>
        </w:rPr>
        <w:t>(далее - Объект) с вывозом остатков для переработки и утилизации с последующим</w:t>
      </w:r>
      <w:r w:rsidRPr="00260AA3">
        <w:rPr>
          <w:rFonts w:eastAsia="Arial" w:cs="Times New Roman"/>
          <w:sz w:val="22"/>
          <w:szCs w:val="22"/>
        </w:rPr>
        <w:t xml:space="preserve"> приобретением и оплатой лома металлов</w:t>
      </w:r>
      <w:proofErr w:type="gramEnd"/>
      <w:r w:rsidRPr="00260AA3">
        <w:rPr>
          <w:rFonts w:eastAsia="Arial" w:cs="Times New Roman"/>
          <w:sz w:val="22"/>
          <w:szCs w:val="22"/>
        </w:rPr>
        <w:t xml:space="preserve"> по цене продажи и иных условий приобретения</w:t>
      </w:r>
    </w:p>
    <w:p w:rsidR="00A37445" w:rsidRDefault="00A37445">
      <w:bookmarkStart w:id="0" w:name="_GoBack"/>
      <w:bookmarkEnd w:id="0"/>
    </w:p>
    <w:tbl>
      <w:tblPr>
        <w:tblStyle w:val="a4"/>
        <w:tblW w:w="0" w:type="auto"/>
        <w:tblLook w:val="04A0"/>
      </w:tblPr>
      <w:tblGrid>
        <w:gridCol w:w="817"/>
        <w:gridCol w:w="3190"/>
        <w:gridCol w:w="5457"/>
      </w:tblGrid>
      <w:tr w:rsidR="00A37445" w:rsidTr="00A37445">
        <w:tc>
          <w:tcPr>
            <w:tcW w:w="817" w:type="dxa"/>
          </w:tcPr>
          <w:p w:rsidR="00A37445" w:rsidRDefault="00A37445" w:rsidP="00A37445">
            <w:pPr>
              <w:ind w:firstLine="0"/>
              <w:jc w:val="center"/>
            </w:pPr>
            <w:r>
              <w:t>№</w:t>
            </w:r>
          </w:p>
          <w:p w:rsidR="00A37445" w:rsidRDefault="00A37445" w:rsidP="00A37445">
            <w:pPr>
              <w:ind w:firstLine="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190" w:type="dxa"/>
          </w:tcPr>
          <w:p w:rsidR="007B297C" w:rsidRDefault="006171F9" w:rsidP="006171F9">
            <w:pPr>
              <w:ind w:firstLine="0"/>
              <w:jc w:val="center"/>
            </w:pPr>
            <w:r>
              <w:t xml:space="preserve">Дата регистрации </w:t>
            </w:r>
            <w:r w:rsidR="007B297C">
              <w:t xml:space="preserve"> заявки</w:t>
            </w:r>
          </w:p>
        </w:tc>
        <w:tc>
          <w:tcPr>
            <w:tcW w:w="5457" w:type="dxa"/>
          </w:tcPr>
          <w:p w:rsidR="00A37445" w:rsidRDefault="00A37445" w:rsidP="00A37445">
            <w:pPr>
              <w:ind w:firstLine="0"/>
              <w:jc w:val="center"/>
            </w:pPr>
            <w:r>
              <w:t>Наименование и адрес организации</w:t>
            </w:r>
          </w:p>
        </w:tc>
      </w:tr>
      <w:tr w:rsidR="00A37445" w:rsidTr="00D3373B">
        <w:trPr>
          <w:trHeight w:val="1110"/>
        </w:trPr>
        <w:tc>
          <w:tcPr>
            <w:tcW w:w="817" w:type="dxa"/>
          </w:tcPr>
          <w:p w:rsidR="00782852" w:rsidRDefault="00782852">
            <w:pPr>
              <w:ind w:firstLine="0"/>
            </w:pPr>
          </w:p>
        </w:tc>
        <w:tc>
          <w:tcPr>
            <w:tcW w:w="3190" w:type="dxa"/>
          </w:tcPr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</w:tc>
        <w:tc>
          <w:tcPr>
            <w:tcW w:w="5457" w:type="dxa"/>
          </w:tcPr>
          <w:p w:rsidR="00A37445" w:rsidRDefault="00A37445" w:rsidP="00A37445">
            <w:pPr>
              <w:ind w:firstLine="0"/>
            </w:pPr>
          </w:p>
        </w:tc>
      </w:tr>
      <w:tr w:rsidR="00782852" w:rsidTr="00D3373B">
        <w:trPr>
          <w:trHeight w:val="1112"/>
        </w:trPr>
        <w:tc>
          <w:tcPr>
            <w:tcW w:w="817" w:type="dxa"/>
          </w:tcPr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</w:tc>
        <w:tc>
          <w:tcPr>
            <w:tcW w:w="3190" w:type="dxa"/>
          </w:tcPr>
          <w:p w:rsidR="00782852" w:rsidRDefault="00782852">
            <w:pPr>
              <w:ind w:firstLine="0"/>
            </w:pPr>
          </w:p>
        </w:tc>
        <w:tc>
          <w:tcPr>
            <w:tcW w:w="5457" w:type="dxa"/>
          </w:tcPr>
          <w:p w:rsidR="00782852" w:rsidRDefault="00782852" w:rsidP="00A37445">
            <w:pPr>
              <w:ind w:firstLine="0"/>
            </w:pPr>
          </w:p>
        </w:tc>
      </w:tr>
      <w:tr w:rsidR="00782852" w:rsidTr="00D3373B">
        <w:trPr>
          <w:trHeight w:val="1128"/>
        </w:trPr>
        <w:tc>
          <w:tcPr>
            <w:tcW w:w="817" w:type="dxa"/>
          </w:tcPr>
          <w:p w:rsidR="00782852" w:rsidRDefault="00782852">
            <w:pPr>
              <w:ind w:firstLine="0"/>
            </w:pPr>
          </w:p>
        </w:tc>
        <w:tc>
          <w:tcPr>
            <w:tcW w:w="3190" w:type="dxa"/>
          </w:tcPr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</w:tc>
        <w:tc>
          <w:tcPr>
            <w:tcW w:w="5457" w:type="dxa"/>
          </w:tcPr>
          <w:p w:rsidR="00782852" w:rsidRDefault="00782852" w:rsidP="00A37445">
            <w:pPr>
              <w:ind w:firstLine="0"/>
            </w:pPr>
          </w:p>
        </w:tc>
      </w:tr>
      <w:tr w:rsidR="00782852" w:rsidTr="00D3373B">
        <w:trPr>
          <w:trHeight w:val="1130"/>
        </w:trPr>
        <w:tc>
          <w:tcPr>
            <w:tcW w:w="817" w:type="dxa"/>
          </w:tcPr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  <w:p w:rsidR="00782852" w:rsidRDefault="00782852">
            <w:pPr>
              <w:ind w:firstLine="0"/>
            </w:pPr>
          </w:p>
        </w:tc>
        <w:tc>
          <w:tcPr>
            <w:tcW w:w="3190" w:type="dxa"/>
          </w:tcPr>
          <w:p w:rsidR="00782852" w:rsidRDefault="00782852">
            <w:pPr>
              <w:ind w:firstLine="0"/>
            </w:pPr>
          </w:p>
        </w:tc>
        <w:tc>
          <w:tcPr>
            <w:tcW w:w="5457" w:type="dxa"/>
          </w:tcPr>
          <w:p w:rsidR="00782852" w:rsidRDefault="00782852" w:rsidP="00A37445">
            <w:pPr>
              <w:ind w:firstLine="0"/>
            </w:pPr>
          </w:p>
        </w:tc>
      </w:tr>
      <w:tr w:rsidR="007B297C" w:rsidTr="00D3373B">
        <w:trPr>
          <w:trHeight w:val="1118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  <w:tr w:rsidR="007B297C" w:rsidTr="00D3373B">
        <w:trPr>
          <w:trHeight w:val="1120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  <w:tr w:rsidR="007B297C" w:rsidTr="00D3373B">
        <w:trPr>
          <w:trHeight w:val="1136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  <w:tr w:rsidR="007B297C" w:rsidTr="00D3373B">
        <w:trPr>
          <w:trHeight w:val="1124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  <w:tr w:rsidR="007B297C" w:rsidTr="00D3373B">
        <w:trPr>
          <w:trHeight w:val="1126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  <w:tr w:rsidR="007B297C" w:rsidTr="00D3373B">
        <w:trPr>
          <w:trHeight w:val="1114"/>
        </w:trPr>
        <w:tc>
          <w:tcPr>
            <w:tcW w:w="817" w:type="dxa"/>
          </w:tcPr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  <w:p w:rsidR="007B297C" w:rsidRDefault="007B297C">
            <w:pPr>
              <w:ind w:firstLine="0"/>
            </w:pPr>
          </w:p>
        </w:tc>
        <w:tc>
          <w:tcPr>
            <w:tcW w:w="3190" w:type="dxa"/>
          </w:tcPr>
          <w:p w:rsidR="007B297C" w:rsidRDefault="007B297C">
            <w:pPr>
              <w:ind w:firstLine="0"/>
            </w:pPr>
          </w:p>
        </w:tc>
        <w:tc>
          <w:tcPr>
            <w:tcW w:w="5457" w:type="dxa"/>
          </w:tcPr>
          <w:p w:rsidR="007B297C" w:rsidRDefault="007B297C" w:rsidP="00A37445">
            <w:pPr>
              <w:ind w:firstLine="0"/>
            </w:pPr>
          </w:p>
        </w:tc>
      </w:tr>
    </w:tbl>
    <w:p w:rsidR="00BB2CDC" w:rsidRDefault="00BB2CDC" w:rsidP="00A90774">
      <w:pPr>
        <w:ind w:firstLine="0"/>
      </w:pPr>
    </w:p>
    <w:sectPr w:rsidR="00BB2CDC" w:rsidSect="00BB2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37445"/>
    <w:rsid w:val="00091AE9"/>
    <w:rsid w:val="000F2DB2"/>
    <w:rsid w:val="00144C59"/>
    <w:rsid w:val="0015025E"/>
    <w:rsid w:val="00186383"/>
    <w:rsid w:val="00186F95"/>
    <w:rsid w:val="00260AA3"/>
    <w:rsid w:val="00261EBD"/>
    <w:rsid w:val="00343CF7"/>
    <w:rsid w:val="00384658"/>
    <w:rsid w:val="003F55C0"/>
    <w:rsid w:val="00437E1A"/>
    <w:rsid w:val="004B068D"/>
    <w:rsid w:val="004C1209"/>
    <w:rsid w:val="004D3ABD"/>
    <w:rsid w:val="005155BD"/>
    <w:rsid w:val="00521864"/>
    <w:rsid w:val="005556B6"/>
    <w:rsid w:val="00573BA0"/>
    <w:rsid w:val="006171F9"/>
    <w:rsid w:val="00641CAD"/>
    <w:rsid w:val="00664549"/>
    <w:rsid w:val="006B1D51"/>
    <w:rsid w:val="006B71BA"/>
    <w:rsid w:val="00726099"/>
    <w:rsid w:val="00745D3A"/>
    <w:rsid w:val="00782852"/>
    <w:rsid w:val="007B297C"/>
    <w:rsid w:val="007B7FF0"/>
    <w:rsid w:val="00822B51"/>
    <w:rsid w:val="008C51CB"/>
    <w:rsid w:val="008F051D"/>
    <w:rsid w:val="009E346F"/>
    <w:rsid w:val="009E5B01"/>
    <w:rsid w:val="00A130CE"/>
    <w:rsid w:val="00A37445"/>
    <w:rsid w:val="00A55B6A"/>
    <w:rsid w:val="00A612C3"/>
    <w:rsid w:val="00A90774"/>
    <w:rsid w:val="00A95E6B"/>
    <w:rsid w:val="00B35591"/>
    <w:rsid w:val="00B81910"/>
    <w:rsid w:val="00BB2CDC"/>
    <w:rsid w:val="00C135B6"/>
    <w:rsid w:val="00D0517F"/>
    <w:rsid w:val="00D247BE"/>
    <w:rsid w:val="00D3373B"/>
    <w:rsid w:val="00D4198D"/>
    <w:rsid w:val="00E23B47"/>
    <w:rsid w:val="00E27103"/>
    <w:rsid w:val="00E83FC6"/>
    <w:rsid w:val="00EB096C"/>
    <w:rsid w:val="00EB2434"/>
    <w:rsid w:val="00EE69B5"/>
    <w:rsid w:val="00F23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0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0CE"/>
    <w:rPr>
      <w:rFonts w:ascii="Times New Roman" w:hAnsi="Times New Roman"/>
      <w:sz w:val="28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A130CE"/>
    <w:pPr>
      <w:keepNext/>
      <w:tabs>
        <w:tab w:val="left" w:pos="5529"/>
      </w:tabs>
      <w:spacing w:before="60"/>
      <w:jc w:val="center"/>
      <w:outlineLvl w:val="0"/>
    </w:pPr>
    <w:rPr>
      <w:rFonts w:eastAsia="Times New Roman" w:cs="Times New Roman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30CE"/>
    <w:rPr>
      <w:rFonts w:ascii="Times New Roman" w:eastAsia="Times New Roman" w:hAnsi="Times New Roman" w:cs="Times New Roman"/>
      <w:b/>
      <w:bCs/>
      <w:sz w:val="24"/>
      <w:szCs w:val="28"/>
      <w:lang w:eastAsia="ru-RU"/>
    </w:rPr>
  </w:style>
  <w:style w:type="paragraph" w:styleId="a3">
    <w:name w:val="List Paragraph"/>
    <w:basedOn w:val="a"/>
    <w:uiPriority w:val="34"/>
    <w:qFormat/>
    <w:rsid w:val="00A130CE"/>
    <w:pPr>
      <w:ind w:left="720"/>
      <w:contextualSpacing/>
    </w:pPr>
    <w:rPr>
      <w:rFonts w:eastAsia="Times New Roman" w:cs="Times New Roman"/>
    </w:rPr>
  </w:style>
  <w:style w:type="table" w:styleId="a4">
    <w:name w:val="Table Grid"/>
    <w:basedOn w:val="a1"/>
    <w:uiPriority w:val="59"/>
    <w:rsid w:val="00A3744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28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285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BLINOVA</dc:creator>
  <cp:lastModifiedBy>GORBUNOVA</cp:lastModifiedBy>
  <cp:revision>5</cp:revision>
  <cp:lastPrinted>2019-11-22T11:20:00Z</cp:lastPrinted>
  <dcterms:created xsi:type="dcterms:W3CDTF">2021-07-12T06:44:00Z</dcterms:created>
  <dcterms:modified xsi:type="dcterms:W3CDTF">2023-05-18T05:30:00Z</dcterms:modified>
</cp:coreProperties>
</file>