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84" w:rsidRPr="00A62C9C" w:rsidRDefault="00215584" w:rsidP="00215584">
      <w:pPr>
        <w:pStyle w:val="a5"/>
        <w:tabs>
          <w:tab w:val="left" w:pos="567"/>
        </w:tabs>
        <w:spacing w:before="0" w:after="0"/>
        <w:rPr>
          <w:sz w:val="24"/>
          <w:szCs w:val="24"/>
        </w:rPr>
      </w:pPr>
      <w:r w:rsidRPr="00A62C9C">
        <w:rPr>
          <w:sz w:val="24"/>
          <w:szCs w:val="24"/>
        </w:rPr>
        <w:t xml:space="preserve">Сводная корректура к части </w:t>
      </w:r>
      <w:r w:rsidRPr="00A62C9C">
        <w:rPr>
          <w:sz w:val="24"/>
          <w:szCs w:val="24"/>
          <w:lang w:val="en-US"/>
        </w:rPr>
        <w:t>II</w:t>
      </w:r>
      <w:r w:rsidRPr="00A62C9C">
        <w:rPr>
          <w:sz w:val="24"/>
          <w:szCs w:val="24"/>
        </w:rPr>
        <w:t xml:space="preserve"> тома 3 Атласа ЕГС ЕЧ РФ издания 2007 г.</w:t>
      </w:r>
      <w:r>
        <w:rPr>
          <w:sz w:val="24"/>
          <w:szCs w:val="24"/>
        </w:rPr>
        <w:br/>
      </w:r>
      <w:r w:rsidRPr="00A62C9C">
        <w:rPr>
          <w:sz w:val="24"/>
          <w:szCs w:val="24"/>
        </w:rPr>
        <w:t xml:space="preserve">по состоянию на </w:t>
      </w:r>
      <w:r w:rsidR="004715CA">
        <w:rPr>
          <w:sz w:val="24"/>
          <w:szCs w:val="24"/>
        </w:rPr>
        <w:t>31</w:t>
      </w:r>
      <w:r w:rsidRPr="00A62C9C">
        <w:rPr>
          <w:sz w:val="24"/>
          <w:szCs w:val="24"/>
        </w:rPr>
        <w:t>.</w:t>
      </w:r>
      <w:r w:rsidR="007518BC">
        <w:rPr>
          <w:sz w:val="24"/>
          <w:szCs w:val="24"/>
        </w:rPr>
        <w:t>0</w:t>
      </w:r>
      <w:r w:rsidR="009B4E83">
        <w:rPr>
          <w:sz w:val="24"/>
          <w:szCs w:val="24"/>
        </w:rPr>
        <w:t>3</w:t>
      </w:r>
      <w:r w:rsidRPr="00A62C9C">
        <w:rPr>
          <w:sz w:val="24"/>
          <w:szCs w:val="24"/>
        </w:rPr>
        <w:t>.201</w:t>
      </w:r>
      <w:r w:rsidR="007518B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A62C9C">
        <w:rPr>
          <w:sz w:val="24"/>
          <w:szCs w:val="24"/>
        </w:rPr>
        <w:t>г.</w:t>
      </w:r>
    </w:p>
    <w:p w:rsidR="00215584" w:rsidRDefault="00215584" w:rsidP="00215584">
      <w:pPr>
        <w:tabs>
          <w:tab w:val="left" w:pos="567"/>
        </w:tabs>
        <w:ind w:left="-180"/>
        <w:rPr>
          <w:rFonts w:ascii="Arial" w:hAnsi="Arial"/>
        </w:rPr>
      </w:pPr>
    </w:p>
    <w:tbl>
      <w:tblPr>
        <w:tblW w:w="9961" w:type="dxa"/>
        <w:tblInd w:w="-72" w:type="dxa"/>
        <w:tblLayout w:type="fixed"/>
        <w:tblLook w:val="0000"/>
      </w:tblPr>
      <w:tblGrid>
        <w:gridCol w:w="1155"/>
        <w:gridCol w:w="18"/>
        <w:gridCol w:w="87"/>
        <w:gridCol w:w="8701"/>
      </w:tblGrid>
      <w:tr w:rsidR="00215584" w:rsidTr="00B678F0">
        <w:tc>
          <w:tcPr>
            <w:tcW w:w="9961" w:type="dxa"/>
            <w:gridSpan w:val="4"/>
          </w:tcPr>
          <w:p w:rsidR="00215584" w:rsidRPr="00A62C9C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A62C9C">
              <w:rPr>
                <w:rFonts w:ascii="Arial" w:hAnsi="Arial"/>
                <w:b/>
                <w:sz w:val="20"/>
                <w:szCs w:val="20"/>
              </w:rPr>
              <w:t>г. Санкт-Петербург</w:t>
            </w:r>
          </w:p>
        </w:tc>
      </w:tr>
      <w:tr w:rsidR="00215584" w:rsidTr="00B678F0">
        <w:tc>
          <w:tcPr>
            <w:tcW w:w="9961" w:type="dxa"/>
            <w:gridSpan w:val="4"/>
          </w:tcPr>
          <w:p w:rsidR="00215584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215584" w:rsidRPr="000B7466" w:rsidTr="00B678F0">
        <w:tc>
          <w:tcPr>
            <w:tcW w:w="1173" w:type="dxa"/>
            <w:gridSpan w:val="2"/>
          </w:tcPr>
          <w:p w:rsidR="00215584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5584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5584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15584" w:rsidRDefault="00215584" w:rsidP="00B678F0">
            <w:pPr>
              <w:tabs>
                <w:tab w:val="left" w:pos="567"/>
              </w:tabs>
              <w:jc w:val="right"/>
              <w:rPr>
                <w:rFonts w:ascii="Arial" w:hAnsi="Arial"/>
                <w:b/>
              </w:rPr>
            </w:pPr>
          </w:p>
        </w:tc>
        <w:tc>
          <w:tcPr>
            <w:tcW w:w="8788" w:type="dxa"/>
            <w:gridSpan w:val="2"/>
          </w:tcPr>
          <w:p w:rsidR="00215584" w:rsidRPr="000B7466" w:rsidRDefault="00215584" w:rsidP="00B678F0">
            <w:pPr>
              <w:tabs>
                <w:tab w:val="left" w:pos="567"/>
              </w:tabs>
              <w:jc w:val="both"/>
              <w:rPr>
                <w:rFonts w:ascii="Arial" w:hAnsi="Arial"/>
                <w:b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В связи с переименованием организации ГБУ «Волго-Балт» на обложке, титульном листе, по всему тексту разделов: «Содержание», «Предисловие», «</w:t>
            </w:r>
            <w:proofErr w:type="spellStart"/>
            <w:r w:rsidRPr="000B7466">
              <w:rPr>
                <w:rFonts w:ascii="Arial" w:hAnsi="Arial" w:cs="Arial"/>
                <w:sz w:val="20"/>
                <w:szCs w:val="20"/>
              </w:rPr>
              <w:t>Навигационно-гидрографи-ческий</w:t>
            </w:r>
            <w:proofErr w:type="spellEnd"/>
            <w:r w:rsidRPr="000B7466">
              <w:rPr>
                <w:rFonts w:ascii="Arial" w:hAnsi="Arial" w:cs="Arial"/>
                <w:sz w:val="20"/>
                <w:szCs w:val="20"/>
              </w:rPr>
              <w:t xml:space="preserve"> очерк», на листах карты и в </w:t>
            </w:r>
            <w:proofErr w:type="spellStart"/>
            <w:r w:rsidRPr="000B7466">
              <w:rPr>
                <w:rFonts w:ascii="Arial" w:hAnsi="Arial" w:cs="Arial"/>
                <w:sz w:val="20"/>
                <w:szCs w:val="20"/>
              </w:rPr>
              <w:t>лоцийных</w:t>
            </w:r>
            <w:proofErr w:type="spellEnd"/>
            <w:r w:rsidRPr="000B7466">
              <w:rPr>
                <w:rFonts w:ascii="Arial" w:hAnsi="Arial" w:cs="Arial"/>
                <w:sz w:val="20"/>
                <w:szCs w:val="20"/>
              </w:rPr>
              <w:t xml:space="preserve"> сведениях к этим листам взамен «ГБУ «Волго-Балт» дать «ФБУ «Администрация «Волго-Балт».</w:t>
            </w:r>
          </w:p>
        </w:tc>
      </w:tr>
      <w:tr w:rsidR="00215584" w:rsidRPr="000B7466" w:rsidTr="00B678F0">
        <w:tc>
          <w:tcPr>
            <w:tcW w:w="1173" w:type="dxa"/>
            <w:gridSpan w:val="2"/>
          </w:tcPr>
          <w:p w:rsidR="00215584" w:rsidRPr="000B7466" w:rsidRDefault="00215584" w:rsidP="00B678F0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215584" w:rsidRPr="000B7466" w:rsidRDefault="00215584" w:rsidP="00B678F0">
            <w:pPr>
              <w:tabs>
                <w:tab w:val="left" w:pos="567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  <w:szCs w:val="20"/>
              </w:rPr>
              <w:t>Предисловие</w:t>
            </w:r>
          </w:p>
        </w:tc>
      </w:tr>
      <w:tr w:rsidR="00215584" w:rsidRPr="000B7466" w:rsidTr="00B678F0">
        <w:tc>
          <w:tcPr>
            <w:tcW w:w="1173" w:type="dxa"/>
            <w:gridSpan w:val="2"/>
          </w:tcPr>
          <w:p w:rsidR="00215584" w:rsidRPr="000B7466" w:rsidRDefault="00215584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215584" w:rsidRPr="00526C03" w:rsidRDefault="00215584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3. На свободном месте дать вклейку № 20</w:t>
            </w:r>
            <w:r w:rsidR="00050B9A" w:rsidRPr="00526C03">
              <w:rPr>
                <w:rFonts w:ascii="Arial" w:hAnsi="Arial" w:cs="Arial"/>
                <w:sz w:val="20"/>
                <w:szCs w:val="20"/>
              </w:rPr>
              <w:t>.</w:t>
            </w:r>
            <w:r w:rsidRPr="00526C03">
              <w:rPr>
                <w:rFonts w:ascii="Arial" w:hAnsi="Arial" w:cs="Arial"/>
                <w:sz w:val="20"/>
                <w:szCs w:val="20"/>
              </w:rPr>
              <w:t xml:space="preserve"> (ИС-1/2013)</w:t>
            </w:r>
          </w:p>
        </w:tc>
      </w:tr>
      <w:tr w:rsidR="00526C03" w:rsidRPr="000B7466" w:rsidTr="00B678F0">
        <w:tc>
          <w:tcPr>
            <w:tcW w:w="1173" w:type="dxa"/>
            <w:gridSpan w:val="2"/>
          </w:tcPr>
          <w:p w:rsidR="00526C03" w:rsidRPr="000B7466" w:rsidRDefault="00526C03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526C03" w:rsidRPr="00526C03" w:rsidRDefault="00526C03" w:rsidP="00526C03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 xml:space="preserve">Стр. 3 Левая колонка − строка 9, правая колонка − строки 3 и 5. Взамен </w:t>
            </w:r>
            <w:r w:rsidRPr="00526C03">
              <w:rPr>
                <w:rFonts w:ascii="Arial" w:hAnsi="Arial" w:cs="Arial"/>
                <w:sz w:val="20"/>
                <w:szCs w:val="20"/>
              </w:rPr>
              <w:br/>
              <w:t>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МО» дать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МО». (ИС-1/2016)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450CB0" w:rsidRPr="00526C03" w:rsidRDefault="00450CB0" w:rsidP="00450CB0">
            <w:pPr>
              <w:widowControl w:val="0"/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3. Пункт 4. Взамен второго абзаца дать вклейку № 16. (КНН-2015)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8A7957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9C0C3B" w:rsidRPr="009C0C3B" w:rsidRDefault="009C0C3B" w:rsidP="008A7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Стр. 3. Левая колонка, строка 8. Слово «Главное» зачеркнуть, слово «управление» дать с большой буквы. (ИС-2/2016)</w:t>
            </w:r>
          </w:p>
          <w:p w:rsidR="00450CB0" w:rsidRPr="009C0C3B" w:rsidRDefault="008A7957" w:rsidP="008A7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 xml:space="preserve">Стр. 3. Подраздел «Сокращения, принятые в текстах…». </w:t>
            </w:r>
            <w:r w:rsidRPr="009C0C3B">
              <w:rPr>
                <w:rFonts w:ascii="Arial" w:hAnsi="Arial" w:cs="Arial"/>
                <w:bCs/>
                <w:sz w:val="20"/>
                <w:szCs w:val="20"/>
              </w:rPr>
              <w:t xml:space="preserve">Корректуру КНН–2013, ИС-2/2013 и КНН–2014 не числить. Заменить вклейкой № 17. </w:t>
            </w:r>
            <w:r w:rsidRPr="009C0C3B">
              <w:rPr>
                <w:rFonts w:ascii="Arial" w:hAnsi="Arial" w:cs="Arial"/>
                <w:sz w:val="20"/>
                <w:szCs w:val="20"/>
              </w:rPr>
              <w:t>(КНН-2015)</w:t>
            </w:r>
          </w:p>
          <w:p w:rsidR="00651998" w:rsidRPr="00526C03" w:rsidRDefault="00675F7E" w:rsidP="008A7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Стр. 3. Правая колонка. Подраздел «Сокращения, принятые в текстах…»,</w:t>
            </w:r>
            <w:r w:rsidRPr="00526C03">
              <w:rPr>
                <w:rFonts w:ascii="Arial" w:hAnsi="Arial" w:cs="Arial"/>
                <w:sz w:val="20"/>
                <w:szCs w:val="20"/>
              </w:rPr>
              <w:t xml:space="preserve"> строка 7. Взамен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 – Главное управление навигации и океанографии Министерства обороны» дать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 – Управление навигации и океанографии Министерства обороны». (ИС-1/2016)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450CB0" w:rsidP="00B678F0">
            <w:pPr>
              <w:pStyle w:val="2"/>
              <w:rPr>
                <w:b w:val="0"/>
                <w:bCs w:val="0"/>
                <w:color w:val="000000"/>
              </w:rPr>
            </w:pPr>
          </w:p>
        </w:tc>
        <w:tc>
          <w:tcPr>
            <w:tcW w:w="8788" w:type="dxa"/>
            <w:gridSpan w:val="2"/>
          </w:tcPr>
          <w:p w:rsidR="00450CB0" w:rsidRPr="00526C03" w:rsidRDefault="00450CB0" w:rsidP="00B678F0">
            <w:pPr>
              <w:pStyle w:val="2"/>
              <w:rPr>
                <w:b w:val="0"/>
                <w:bCs w:val="0"/>
                <w:color w:val="000000"/>
                <w:szCs w:val="20"/>
              </w:rPr>
            </w:pPr>
            <w:r w:rsidRPr="00526C03">
              <w:rPr>
                <w:b w:val="0"/>
                <w:bCs w:val="0"/>
                <w:szCs w:val="20"/>
              </w:rPr>
              <w:t>Навигационно-гидрографический очерк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Текст</w:t>
            </w:r>
          </w:p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788" w:type="dxa"/>
            <w:gridSpan w:val="2"/>
          </w:tcPr>
          <w:p w:rsidR="00450CB0" w:rsidRPr="00526C03" w:rsidRDefault="00450CB0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526C03">
              <w:rPr>
                <w:rFonts w:ascii="Arial" w:hAnsi="Arial"/>
                <w:color w:val="000000"/>
                <w:sz w:val="20"/>
                <w:szCs w:val="20"/>
              </w:rPr>
              <w:t>По всему тексту Навигационно-гидрографического очерка взамен «мост Лейтенанта Шмидта» дать «Благовещенский мост». (КНН-2008)</w:t>
            </w:r>
          </w:p>
        </w:tc>
      </w:tr>
      <w:tr w:rsidR="00526C03" w:rsidRPr="000B7466" w:rsidTr="00B678F0">
        <w:tc>
          <w:tcPr>
            <w:tcW w:w="1173" w:type="dxa"/>
            <w:gridSpan w:val="2"/>
          </w:tcPr>
          <w:p w:rsidR="00526C03" w:rsidRPr="00670DBD" w:rsidRDefault="00526C03" w:rsidP="004B7CA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Текст</w:t>
            </w:r>
          </w:p>
        </w:tc>
        <w:tc>
          <w:tcPr>
            <w:tcW w:w="8788" w:type="dxa"/>
            <w:gridSpan w:val="2"/>
          </w:tcPr>
          <w:p w:rsidR="00526C03" w:rsidRPr="00526C03" w:rsidRDefault="00526C03" w:rsidP="00526C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4. Правая колонка. Раздел «Общие сведения». Подраздел «Онежское озеро», строка 5. Взамен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МО» дать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 xml:space="preserve"> МО». (ИС-1/2016)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450CB0" w:rsidRPr="00526C03" w:rsidRDefault="00450CB0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4. Раздел «Общие сведения». Взамен строк 5, 6 и 7 дать вклейку № 21. (ИС-1/2013)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450CB0" w:rsidRPr="00526C03" w:rsidRDefault="00450CB0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4. Раздел «Гидрометеорологические сведения», подраздел «Ветры и волнения». Последний абзац, вторая строка. Слова «для буксиров с плотами - 41%;» упразднить.</w:t>
            </w:r>
            <w:r w:rsidRPr="00526C03">
              <w:rPr>
                <w:rFonts w:ascii="Arial" w:hAnsi="Arial" w:cs="Arial"/>
                <w:sz w:val="20"/>
                <w:szCs w:val="20"/>
              </w:rPr>
              <w:br/>
              <w:t>(КНН/2013)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450CB0" w:rsidRPr="00526C03" w:rsidRDefault="00450CB0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5. Раздел «Габариты пути». Первое предложение, взамен «2007» дать «2013», взамен таблицы габаритов пути дать вклейку № 5.</w:t>
            </w:r>
            <w:r w:rsidRPr="00526C03">
              <w:rPr>
                <w:rFonts w:ascii="Arial" w:hAnsi="Arial" w:cs="Arial"/>
                <w:bCs/>
                <w:sz w:val="20"/>
                <w:szCs w:val="20"/>
              </w:rPr>
              <w:t xml:space="preserve"> Раздел «Габариты пути». В первом предложении исправить «2013» на «2014» год. (КНН-2013, КНН-2014)</w:t>
            </w:r>
          </w:p>
          <w:p w:rsidR="00450CB0" w:rsidRPr="00526C03" w:rsidRDefault="00450CB0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Таблица «Сведения о габаритах камер шлюзов», четвертый столбец. Первая строка, взамен «573» дать «563 (нижняя голова)». Вторая строка, взамен «400» дать «415 (верхняя голова)». (КНН-2013)</w:t>
            </w:r>
          </w:p>
          <w:p w:rsidR="00450CB0" w:rsidRPr="00526C03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Таблица «Сведения о проектном уровне …». Второй столбец, пятая строка, взамен «16,85» дать «17,25». Четвертый столбец, вторая строка, взамен «17,30» дать «17,50» и третья строка, взамен «31,30» дать «31,45». (КНН-2013)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450CB0" w:rsidRPr="00526C03" w:rsidRDefault="00450CB0" w:rsidP="00B678F0">
            <w:pPr>
              <w:tabs>
                <w:tab w:val="left" w:pos="567"/>
              </w:tabs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26C03">
              <w:rPr>
                <w:rFonts w:ascii="Arial" w:hAnsi="Arial"/>
                <w:bCs/>
                <w:color w:val="000000"/>
                <w:sz w:val="20"/>
                <w:szCs w:val="20"/>
              </w:rPr>
              <w:t>Стр. 5.Раздел «Навигационное оборудование», абзац 1, строка 5, взамен «водных» дать «судоходных». (ИС-1/2012)</w:t>
            </w:r>
            <w:r w:rsidR="00526C03" w:rsidRPr="00526C03">
              <w:rPr>
                <w:rFonts w:ascii="Arial" w:hAnsi="Arial"/>
                <w:bCs/>
                <w:color w:val="000000"/>
                <w:sz w:val="20"/>
                <w:szCs w:val="20"/>
              </w:rPr>
              <w:t>.</w:t>
            </w:r>
            <w:r w:rsidR="00526C03" w:rsidRPr="00526C03">
              <w:rPr>
                <w:rFonts w:ascii="Arial" w:hAnsi="Arial" w:cs="Arial"/>
                <w:sz w:val="20"/>
                <w:szCs w:val="20"/>
              </w:rPr>
              <w:t xml:space="preserve"> (ИС-1/2016)</w:t>
            </w:r>
          </w:p>
        </w:tc>
      </w:tr>
      <w:tr w:rsidR="00526C03" w:rsidRPr="000B7466" w:rsidTr="00B678F0">
        <w:tc>
          <w:tcPr>
            <w:tcW w:w="1173" w:type="dxa"/>
            <w:gridSpan w:val="2"/>
          </w:tcPr>
          <w:p w:rsidR="00526C03" w:rsidRPr="00670DBD" w:rsidRDefault="00526C03" w:rsidP="004B7CA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Текст</w:t>
            </w:r>
          </w:p>
        </w:tc>
        <w:tc>
          <w:tcPr>
            <w:tcW w:w="8788" w:type="dxa"/>
            <w:gridSpan w:val="2"/>
          </w:tcPr>
          <w:p w:rsidR="00526C03" w:rsidRPr="004D5C3E" w:rsidRDefault="00526C03" w:rsidP="00526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C3E">
              <w:rPr>
                <w:rFonts w:ascii="Arial" w:hAnsi="Arial" w:cs="Arial"/>
                <w:sz w:val="20"/>
                <w:szCs w:val="20"/>
              </w:rPr>
              <w:t>Стр. 6. Левая колонка. Раздел «Навигационное оборудование», строка 2. Взамен «</w:t>
            </w:r>
            <w:proofErr w:type="spellStart"/>
            <w:r w:rsidRPr="004D5C3E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4D5C3E">
              <w:rPr>
                <w:rFonts w:ascii="Arial" w:hAnsi="Arial" w:cs="Arial"/>
                <w:sz w:val="20"/>
                <w:szCs w:val="20"/>
              </w:rPr>
              <w:t xml:space="preserve"> МО» дать «</w:t>
            </w:r>
            <w:proofErr w:type="spellStart"/>
            <w:r w:rsidRPr="004D5C3E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4D5C3E">
              <w:rPr>
                <w:rFonts w:ascii="Arial" w:hAnsi="Arial" w:cs="Arial"/>
                <w:sz w:val="20"/>
                <w:szCs w:val="20"/>
              </w:rPr>
              <w:t xml:space="preserve"> МО». (ИС-1/2016)</w:t>
            </w:r>
          </w:p>
        </w:tc>
      </w:tr>
      <w:tr w:rsidR="006B507F" w:rsidRPr="000B7466" w:rsidTr="00B678F0">
        <w:tc>
          <w:tcPr>
            <w:tcW w:w="1173" w:type="dxa"/>
            <w:gridSpan w:val="2"/>
          </w:tcPr>
          <w:p w:rsidR="006B507F" w:rsidRPr="006B507F" w:rsidRDefault="006B507F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6B507F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6B507F" w:rsidRPr="00526C03" w:rsidRDefault="006B507F" w:rsidP="00675F7E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6. Раздел «Навигационное оборудование». Подраздел «Сведения о времени действия огней навигационных знаков» и вклейку (КНН-2008) «Красной буквой И обозначены…..» упразднить. Корректуру КНН-2009, КНН-2013 и ИС-1/2013 не числить. (КНН-2015)</w:t>
            </w:r>
          </w:p>
        </w:tc>
      </w:tr>
      <w:tr w:rsidR="000A156A" w:rsidRPr="000B7466" w:rsidTr="00B678F0">
        <w:tc>
          <w:tcPr>
            <w:tcW w:w="1173" w:type="dxa"/>
            <w:gridSpan w:val="2"/>
          </w:tcPr>
          <w:p w:rsidR="000A156A" w:rsidRPr="000B7466" w:rsidRDefault="000A156A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0A156A" w:rsidRPr="00526C03" w:rsidRDefault="000A156A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6. Раздел «Обслуживание флота». Первый абзац, пятая строка.</w:t>
            </w:r>
            <w:r w:rsidRPr="00526C03">
              <w:rPr>
                <w:rFonts w:ascii="Arial" w:hAnsi="Arial" w:cs="Arial"/>
                <w:sz w:val="20"/>
                <w:szCs w:val="20"/>
              </w:rPr>
              <w:br/>
              <w:t>Взамен «</w:t>
            </w:r>
            <w:proofErr w:type="spellStart"/>
            <w:r w:rsidRPr="00526C03">
              <w:rPr>
                <w:rFonts w:ascii="Arial" w:hAnsi="Arial" w:cs="Arial"/>
                <w:sz w:val="20"/>
                <w:szCs w:val="20"/>
              </w:rPr>
              <w:t>СЗУГМиРН</w:t>
            </w:r>
            <w:proofErr w:type="spellEnd"/>
            <w:r w:rsidRPr="00526C03">
              <w:rPr>
                <w:rFonts w:ascii="Arial" w:hAnsi="Arial" w:cs="Arial"/>
                <w:sz w:val="20"/>
                <w:szCs w:val="20"/>
              </w:rPr>
              <w:t>» дать «ИГПК ФБУ «Администрация «Волго-Балт». (КНН-2015)</w:t>
            </w:r>
          </w:p>
        </w:tc>
      </w:tr>
      <w:tr w:rsidR="000A156A" w:rsidRPr="000B7466" w:rsidTr="00B678F0">
        <w:tc>
          <w:tcPr>
            <w:tcW w:w="1173" w:type="dxa"/>
            <w:gridSpan w:val="2"/>
          </w:tcPr>
          <w:p w:rsidR="000A156A" w:rsidRPr="000B7466" w:rsidRDefault="000A156A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0A156A" w:rsidRPr="00526C03" w:rsidRDefault="000A156A" w:rsidP="00B678F0">
            <w:pPr>
              <w:widowControl w:val="0"/>
              <w:tabs>
                <w:tab w:val="left" w:pos="567"/>
              </w:tabs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6. Раздел «Обслуживание флота». Подраздел «Лоцманская проводка». Взамен последнего абзаца дать вклейку № 19. (КНН-2015)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450CB0" w:rsidRPr="00526C03" w:rsidRDefault="00450CB0" w:rsidP="00B678F0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6C03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Стр. 7. Раздел «Обслуживание флота». На свободном месте поместить вклейку №4. </w:t>
            </w:r>
            <w:r w:rsidRPr="00526C03">
              <w:rPr>
                <w:rFonts w:ascii="Arial" w:hAnsi="Arial" w:cs="Arial"/>
                <w:color w:val="000000"/>
                <w:sz w:val="20"/>
                <w:szCs w:val="20"/>
              </w:rPr>
              <w:br/>
              <w:t>(ИС-1/2012)</w:t>
            </w:r>
          </w:p>
        </w:tc>
      </w:tr>
      <w:tr w:rsidR="00EC53F0" w:rsidRPr="000B7466" w:rsidTr="00B678F0">
        <w:tc>
          <w:tcPr>
            <w:tcW w:w="1173" w:type="dxa"/>
            <w:gridSpan w:val="2"/>
          </w:tcPr>
          <w:p w:rsidR="00EC53F0" w:rsidRPr="000B7466" w:rsidRDefault="00EC53F0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EC53F0" w:rsidRPr="00526C03" w:rsidRDefault="00EC53F0" w:rsidP="00B678F0">
            <w:p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C03">
              <w:rPr>
                <w:rFonts w:ascii="Arial" w:hAnsi="Arial" w:cs="Arial"/>
                <w:sz w:val="20"/>
                <w:szCs w:val="20"/>
              </w:rPr>
              <w:t>Стр. 7. Раздел «Обслуживание флота». Подраздел «Лоцманская проводка». Левая колонка. Первый абзац упразднить. (КНН-2015)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450CB0" w:rsidRPr="00526C03" w:rsidRDefault="00450CB0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6C03">
              <w:rPr>
                <w:rFonts w:ascii="Arial" w:hAnsi="Arial" w:cs="Arial"/>
                <w:bCs/>
                <w:sz w:val="20"/>
                <w:szCs w:val="20"/>
              </w:rPr>
              <w:t>Стр. 7. Раздел «Шлюзование судов». Взамен третьего абзаца дать вклейку № 6. Взамен шестого абзаца дать вклейку № 7 (КНН-2013)</w:t>
            </w:r>
          </w:p>
          <w:p w:rsidR="00450CB0" w:rsidRPr="00526C03" w:rsidRDefault="00450CB0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EC53F0" w:rsidRPr="000B7466" w:rsidTr="00B678F0">
        <w:tc>
          <w:tcPr>
            <w:tcW w:w="1173" w:type="dxa"/>
            <w:gridSpan w:val="2"/>
          </w:tcPr>
          <w:p w:rsidR="00EC53F0" w:rsidRPr="000B7466" w:rsidRDefault="00EC53F0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620F9E" w:rsidRDefault="00EC53F0" w:rsidP="00620F9E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Стр. 7. Раздел «Диспетчерская служба». Вторая строка. Взамен «Положением о диспетчерском регулировании» дать «Порядком диспетчерского регулирования».</w:t>
            </w:r>
          </w:p>
          <w:p w:rsidR="00EC53F0" w:rsidRPr="000B7466" w:rsidRDefault="00620F9E" w:rsidP="00620F9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</w:t>
            </w:r>
            <w:r w:rsidR="00EC53F0" w:rsidRPr="000B7466">
              <w:rPr>
                <w:rFonts w:ascii="Arial" w:hAnsi="Arial" w:cs="Arial"/>
                <w:sz w:val="20"/>
                <w:szCs w:val="20"/>
              </w:rPr>
              <w:t>НН-2015)</w:t>
            </w:r>
          </w:p>
        </w:tc>
      </w:tr>
      <w:tr w:rsidR="00450CB0" w:rsidRPr="000B7466" w:rsidTr="00B678F0">
        <w:tc>
          <w:tcPr>
            <w:tcW w:w="1173" w:type="dxa"/>
            <w:gridSpan w:val="2"/>
          </w:tcPr>
          <w:p w:rsidR="00450CB0" w:rsidRPr="000B7466" w:rsidRDefault="00FF656C" w:rsidP="00402546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>
              <w:br w:type="page"/>
            </w:r>
            <w:r w:rsidR="00450CB0"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450CB0" w:rsidRPr="000B7466" w:rsidRDefault="00450CB0" w:rsidP="00402546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proofErr w:type="spellStart"/>
            <w:r w:rsidRPr="000B7466">
              <w:rPr>
                <w:rFonts w:ascii="Arial" w:hAnsi="Arial"/>
                <w:sz w:val="20"/>
              </w:rPr>
              <w:t>Стр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7. Взамен Таблицы «Контрольные пункты…» поместить вклейку № 1. (ИС-1/2014)</w:t>
            </w:r>
          </w:p>
        </w:tc>
      </w:tr>
      <w:tr w:rsidR="00D6796D" w:rsidRPr="000B7466" w:rsidTr="00B678F0">
        <w:tc>
          <w:tcPr>
            <w:tcW w:w="1173" w:type="dxa"/>
            <w:gridSpan w:val="2"/>
          </w:tcPr>
          <w:p w:rsidR="00D6796D" w:rsidRPr="00D6796D" w:rsidRDefault="00D6796D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88" w:type="dxa"/>
            <w:gridSpan w:val="2"/>
          </w:tcPr>
          <w:p w:rsidR="00D6796D" w:rsidRPr="00D6796D" w:rsidRDefault="00D6796D" w:rsidP="00D6796D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 xml:space="preserve">Стр. 8. Левая колонка. Раздел «Навигационная информация». Пункт 6, строка 7. </w:t>
            </w:r>
            <w:r w:rsidRPr="00D6796D">
              <w:rPr>
                <w:rFonts w:ascii="Arial" w:hAnsi="Arial" w:cs="Arial"/>
                <w:sz w:val="20"/>
                <w:szCs w:val="20"/>
              </w:rPr>
              <w:lastRenderedPageBreak/>
              <w:t>Взамен «</w:t>
            </w:r>
            <w:proofErr w:type="spellStart"/>
            <w:r w:rsidRPr="00D6796D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D6796D">
              <w:rPr>
                <w:rFonts w:ascii="Arial" w:hAnsi="Arial" w:cs="Arial"/>
                <w:sz w:val="20"/>
                <w:szCs w:val="20"/>
              </w:rPr>
              <w:t xml:space="preserve"> МО» дать «</w:t>
            </w:r>
            <w:proofErr w:type="spellStart"/>
            <w:r w:rsidRPr="00D6796D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D6796D">
              <w:rPr>
                <w:rFonts w:ascii="Arial" w:hAnsi="Arial" w:cs="Arial"/>
                <w:sz w:val="20"/>
                <w:szCs w:val="20"/>
              </w:rPr>
              <w:t xml:space="preserve"> МО».</w:t>
            </w:r>
            <w:r w:rsidRPr="00D6796D">
              <w:rPr>
                <w:rFonts w:ascii="Arial" w:hAnsi="Arial"/>
                <w:sz w:val="20"/>
                <w:szCs w:val="20"/>
              </w:rPr>
              <w:t xml:space="preserve"> (ИС-1/2016)</w:t>
            </w:r>
          </w:p>
        </w:tc>
      </w:tr>
      <w:tr w:rsidR="00D6796D" w:rsidRPr="000B7466" w:rsidTr="00B678F0">
        <w:tc>
          <w:tcPr>
            <w:tcW w:w="1173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Текст</w:t>
            </w:r>
          </w:p>
        </w:tc>
        <w:tc>
          <w:tcPr>
            <w:tcW w:w="8788" w:type="dxa"/>
            <w:gridSpan w:val="2"/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Раздел «Навигационная информация», второй абзац. Вторая строка, взамен «ФГУ» дать «ФБУ» и третья строка снизу, взамен «ФГУ «Волжское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ГБУВПиС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>» дать «ФБУ «Волжское ГБУ». Взамен «ФБУ «Волжское ГБУ» дать «ФБУ «Администрация Волжского бассейна».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br/>
              <w:t>(КНН-2013, КНН-2014)</w:t>
            </w:r>
          </w:p>
        </w:tc>
      </w:tr>
      <w:tr w:rsidR="00D6796D" w:rsidRPr="000B7466" w:rsidTr="00B678F0">
        <w:tc>
          <w:tcPr>
            <w:tcW w:w="9961" w:type="dxa"/>
            <w:gridSpan w:val="4"/>
          </w:tcPr>
          <w:p w:rsidR="00D6796D" w:rsidRPr="000B7466" w:rsidRDefault="00D6796D" w:rsidP="00B678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Условные обозначения</w:t>
            </w:r>
          </w:p>
        </w:tc>
      </w:tr>
      <w:tr w:rsidR="00D6796D" w:rsidRPr="000B7466" w:rsidTr="00B678F0">
        <w:tc>
          <w:tcPr>
            <w:tcW w:w="1155" w:type="dxa"/>
          </w:tcPr>
          <w:p w:rsidR="00D6796D" w:rsidRPr="004339D7" w:rsidRDefault="00D6796D" w:rsidP="00B67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39D7">
              <w:rPr>
                <w:rFonts w:ascii="Arial" w:hAnsi="Arial" w:cs="Arial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806" w:type="dxa"/>
            <w:gridSpan w:val="3"/>
          </w:tcPr>
          <w:p w:rsidR="00D6796D" w:rsidRPr="00D6796D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Стр. 12. Колонка 2. Раздел «</w:t>
            </w:r>
            <w:proofErr w:type="spellStart"/>
            <w:r w:rsidRPr="00D6796D">
              <w:rPr>
                <w:rFonts w:ascii="Arial" w:hAnsi="Arial" w:cs="Arial"/>
                <w:sz w:val="20"/>
                <w:szCs w:val="20"/>
              </w:rPr>
              <w:t>Искуственные</w:t>
            </w:r>
            <w:proofErr w:type="spellEnd"/>
            <w:r w:rsidRPr="00D6796D">
              <w:rPr>
                <w:rFonts w:ascii="Arial" w:hAnsi="Arial" w:cs="Arial"/>
                <w:sz w:val="20"/>
                <w:szCs w:val="20"/>
              </w:rPr>
              <w:t xml:space="preserve"> объекты» условное обозначение «Водозабор» упразднить. (ИС-2/2012)</w:t>
            </w:r>
          </w:p>
        </w:tc>
      </w:tr>
      <w:tr w:rsidR="00D6796D" w:rsidRPr="000B7466" w:rsidTr="00B678F0">
        <w:tc>
          <w:tcPr>
            <w:tcW w:w="1155" w:type="dxa"/>
          </w:tcPr>
          <w:p w:rsidR="00D6796D" w:rsidRPr="004339D7" w:rsidRDefault="00D6796D" w:rsidP="00B67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6" w:type="dxa"/>
            <w:gridSpan w:val="3"/>
          </w:tcPr>
          <w:p w:rsidR="00D6796D" w:rsidRPr="00D6796D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Стр. 13. Колонка 2. Раздел «Навигационные знаки береговые». Условное обозначение «Створ границ рейда». Красную букву «И» зачеркнуть. (ИС-1/2016)</w:t>
            </w:r>
          </w:p>
        </w:tc>
      </w:tr>
      <w:tr w:rsidR="00D6796D" w:rsidRPr="000B7466" w:rsidTr="00B678F0">
        <w:tc>
          <w:tcPr>
            <w:tcW w:w="1155" w:type="dxa"/>
          </w:tcPr>
          <w:p w:rsidR="00D6796D" w:rsidRPr="004339D7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4339D7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806" w:type="dxa"/>
            <w:gridSpan w:val="3"/>
          </w:tcPr>
          <w:p w:rsidR="00D6796D" w:rsidRPr="00D6796D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Стр. 13. Третья колонка. Примечания. Пункт 3 упразднить. (КНН-2016)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br w:type="page"/>
              <w:t>Текст</w:t>
            </w:r>
          </w:p>
        </w:tc>
        <w:tc>
          <w:tcPr>
            <w:tcW w:w="8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 xml:space="preserve">В разделе «Навигационные знаки плавучие» в графе Буи: «2) поворотные» исправить на «2) поворотно-осевые». </w:t>
            </w:r>
          </w:p>
          <w:p w:rsidR="00D6796D" w:rsidRPr="00D6796D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Цвет буя «желтый-черный-желтый» исправить на «красный-черный-красный». (КНН-2014)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t>Лист 1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6F1B10">
            <w:pPr>
              <w:widowControl w:val="0"/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bCs/>
                <w:sz w:val="20"/>
                <w:szCs w:val="20"/>
              </w:rPr>
              <w:t>Взамен раздела «Контроль за движением судов» дать вклейку № 20. (КНН-2015)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t>1171,6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Взамен направления створа </w:t>
            </w:r>
            <w:proofErr w:type="spellStart"/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t>Новочембовский</w:t>
            </w:r>
            <w:proofErr w:type="spellEnd"/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t xml:space="preserve"> «121,6°—301,6°» дать «121,3°—301,3°».</w:t>
            </w:r>
            <w:r w:rsidRPr="00D6796D">
              <w:rPr>
                <w:rFonts w:ascii="Arial" w:hAnsi="Arial" w:cs="Arial"/>
                <w:color w:val="000000"/>
                <w:sz w:val="20"/>
                <w:szCs w:val="20"/>
              </w:rPr>
              <w:br/>
              <w:t>(ИС-1/2009)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93E46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3445C8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5C8">
              <w:rPr>
                <w:rFonts w:ascii="Arial" w:hAnsi="Arial" w:cs="Arial"/>
                <w:sz w:val="20"/>
                <w:szCs w:val="20"/>
              </w:rPr>
              <w:t>Красную букву «И» у огней рейдовых знаков, буев, створных знаков и знаков «Ориентир» зачеркнуть.</w:t>
            </w:r>
            <w:r w:rsidRPr="003445C8">
              <w:rPr>
                <w:rFonts w:ascii="Arial" w:hAnsi="Arial" w:cs="Arial"/>
                <w:bCs/>
                <w:sz w:val="20"/>
                <w:szCs w:val="20"/>
              </w:rPr>
              <w:t xml:space="preserve"> (КНН-2016)</w:t>
            </w:r>
          </w:p>
        </w:tc>
      </w:tr>
      <w:tr w:rsidR="00D6796D" w:rsidRPr="000B7466" w:rsidTr="00675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3445C8" w:rsidRDefault="00D6796D" w:rsidP="00945CAB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</w:t>
            </w:r>
            <w:r>
              <w:rPr>
                <w:rFonts w:ascii="Arial" w:hAnsi="Arial"/>
                <w:color w:val="000000"/>
                <w:sz w:val="20"/>
              </w:rPr>
              <w:t>ы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2-23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93E46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945CAB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5CAB">
              <w:rPr>
                <w:rFonts w:ascii="Arial" w:hAnsi="Arial" w:cs="Arial"/>
                <w:sz w:val="20"/>
                <w:szCs w:val="20"/>
              </w:rPr>
              <w:t>Красную букву «И» у огней рейдовых знаков, буев, створных знаков и знаков «Ориентир» зачеркнуть. (КНН-2016)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3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«Предупреждения», пункт 3, строка 1. Взамен «1087,5» дать «1103,5».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</w:t>
            </w:r>
            <w:proofErr w:type="spellStart"/>
            <w:r w:rsidRPr="000B7466">
              <w:rPr>
                <w:rFonts w:ascii="Arial" w:hAnsi="Arial"/>
                <w:sz w:val="20"/>
              </w:rPr>
              <w:t>Свирицкий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грузовой район» упразднить.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 «Контроль за движением судов». Корректуру ИС-2/2013 не числить. Заменить вклейкой № 21. (КНН-2015)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1162,1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Левый берег. Створ </w:t>
            </w:r>
            <w:proofErr w:type="spellStart"/>
            <w:r w:rsidRPr="000B7466">
              <w:rPr>
                <w:rFonts w:ascii="Arial" w:hAnsi="Arial"/>
                <w:sz w:val="20"/>
              </w:rPr>
              <w:t>Венежский</w:t>
            </w:r>
            <w:proofErr w:type="spellEnd"/>
            <w:r w:rsidRPr="000B7466">
              <w:rPr>
                <w:rFonts w:ascii="Arial" w:hAnsi="Arial"/>
                <w:sz w:val="20"/>
              </w:rPr>
              <w:t>. Взамен прямоугольных дать щиты трапецеидальные. (КНН-2011)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1160,78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Левый берег. Створ </w:t>
            </w:r>
            <w:proofErr w:type="spellStart"/>
            <w:r w:rsidRPr="000B7466">
              <w:rPr>
                <w:rFonts w:ascii="Arial" w:hAnsi="Arial"/>
                <w:sz w:val="20"/>
              </w:rPr>
              <w:t>Свирицкий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. Взамен конических дать щиты прямоугольные. </w:t>
            </w:r>
            <w:r w:rsidRPr="000B7466">
              <w:rPr>
                <w:rFonts w:ascii="Arial" w:hAnsi="Arial"/>
                <w:sz w:val="20"/>
              </w:rPr>
              <w:br/>
              <w:t>(КНН-2011)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1160,7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D67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D7">
              <w:rPr>
                <w:rFonts w:ascii="Arial" w:hAnsi="Arial" w:cs="Arial"/>
                <w:sz w:val="20"/>
                <w:szCs w:val="20"/>
              </w:rPr>
              <w:t xml:space="preserve">Левый берег. Огни светящих знаков установленных на входе в </w:t>
            </w:r>
            <w:proofErr w:type="spellStart"/>
            <w:r w:rsidRPr="004339D7">
              <w:rPr>
                <w:rFonts w:ascii="Arial" w:hAnsi="Arial" w:cs="Arial"/>
                <w:sz w:val="20"/>
                <w:szCs w:val="20"/>
              </w:rPr>
              <w:t>Новосвирский</w:t>
            </w:r>
            <w:proofErr w:type="spellEnd"/>
            <w:r w:rsidRPr="004339D7">
              <w:rPr>
                <w:rFonts w:ascii="Arial" w:hAnsi="Arial" w:cs="Arial"/>
                <w:sz w:val="20"/>
                <w:szCs w:val="20"/>
              </w:rPr>
              <w:t xml:space="preserve"> канал упразднить. (ИС-1/2016)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bCs/>
                <w:sz w:val="20"/>
                <w:szCs w:val="20"/>
              </w:rPr>
            </w:pPr>
            <w:r w:rsidRPr="00D6796D">
              <w:rPr>
                <w:rFonts w:ascii="Arial" w:hAnsi="Arial"/>
                <w:color w:val="000000"/>
                <w:sz w:val="20"/>
                <w:szCs w:val="20"/>
              </w:rPr>
              <w:t>1158,7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pStyle w:val="21"/>
              <w:jc w:val="both"/>
            </w:pPr>
            <w:r w:rsidRPr="00D6796D">
              <w:t>Левый берег. Устье реки Паша. Надписи: «грузовой причал», «пасс. Причал Свирица» зачеркнуть, взамен дать: «</w:t>
            </w:r>
            <w:proofErr w:type="spellStart"/>
            <w:r w:rsidRPr="00D6796D">
              <w:t>разр</w:t>
            </w:r>
            <w:proofErr w:type="spellEnd"/>
            <w:r w:rsidRPr="00D6796D">
              <w:t>.». (ИС-2/2007)</w:t>
            </w:r>
          </w:p>
          <w:p w:rsidR="00D6796D" w:rsidRPr="00D6796D" w:rsidRDefault="00D6796D" w:rsidP="00B678F0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/>
                <w:color w:val="000000"/>
                <w:sz w:val="20"/>
                <w:szCs w:val="20"/>
              </w:rPr>
              <w:t>Условное обозначение переправы и надпись «пер.» упразднить. (ИС-2/2007)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4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/>
                <w:szCs w:val="24"/>
              </w:rPr>
            </w:pPr>
            <w:r w:rsidRPr="000B7466">
              <w:rPr>
                <w:rFonts w:ascii="Arial" w:hAnsi="Arial"/>
                <w:szCs w:val="24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Раздел «Диспетчеры движения Свирского </w:t>
            </w:r>
            <w:proofErr w:type="spellStart"/>
            <w:r w:rsidRPr="000B7466">
              <w:rPr>
                <w:rFonts w:ascii="Arial" w:hAnsi="Arial"/>
                <w:sz w:val="20"/>
              </w:rPr>
              <w:t>РГСиС</w:t>
            </w:r>
            <w:proofErr w:type="spellEnd"/>
            <w:r w:rsidRPr="000B7466">
              <w:rPr>
                <w:rFonts w:ascii="Arial" w:hAnsi="Arial"/>
                <w:sz w:val="20"/>
              </w:rPr>
              <w:t>», строка 3. Взамен «№ 125 и 126» дать «№ 105 и 98».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«Предупреждение», строка 1. Взамен «1087,5» дать «1103,5».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1153,58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1150,25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Левая кромка судового хода. Белые огни на буях «23», «25», «27» и «29» заменить на зеленые постоянные. (КНН-20</w:t>
            </w:r>
            <w:r w:rsidRPr="000B7466">
              <w:rPr>
                <w:rFonts w:ascii="Arial" w:hAnsi="Arial"/>
                <w:color w:val="000000"/>
                <w:sz w:val="20"/>
                <w:lang w:val="en-US"/>
              </w:rPr>
              <w:t>08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) 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1152,64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D67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В 140 м слева от оси судового хода дать условное обозначение «Затонувшее судно с частями над водой». (ИС-1/2016)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/>
                <w:color w:val="000000"/>
                <w:sz w:val="20"/>
                <w:szCs w:val="20"/>
              </w:rPr>
              <w:t xml:space="preserve">1152,9 км 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/>
                <w:color w:val="000000"/>
                <w:sz w:val="20"/>
                <w:szCs w:val="20"/>
              </w:rPr>
              <w:t>Правый берег. Красные огни створных знаков заменить на белые.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B678F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6796D">
              <w:rPr>
                <w:rFonts w:ascii="Arial" w:hAnsi="Arial"/>
                <w:color w:val="000000"/>
                <w:sz w:val="20"/>
                <w:szCs w:val="20"/>
              </w:rPr>
              <w:t xml:space="preserve">Лист 5   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1145,9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За правой кромкой судового хода глубину «7</w:t>
            </w:r>
            <w:r w:rsidRPr="000B7466">
              <w:rPr>
                <w:rFonts w:ascii="Arial" w:hAnsi="Arial"/>
                <w:color w:val="000000"/>
                <w:sz w:val="20"/>
                <w:vertAlign w:val="subscript"/>
              </w:rPr>
              <w:t>3</w:t>
            </w:r>
            <w:r w:rsidRPr="000B7466">
              <w:rPr>
                <w:rFonts w:ascii="Arial" w:hAnsi="Arial"/>
                <w:color w:val="000000"/>
                <w:sz w:val="20"/>
              </w:rPr>
              <w:t>» упразднить.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Лист 6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«Предупреждения», пункт 3, строка 1. Взамен «1087,5» дать «1103,5».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1139,9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B7466">
              <w:rPr>
                <w:rFonts w:ascii="Arial" w:hAnsi="Arial" w:cs="Arial"/>
              </w:rPr>
              <w:t>Правый берег. Красные щиты створных знаков заменить на белые. (ИС-2/2008)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1138,8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Правый берег. Красные щиты створных знаков заменить на белые. (ИС-2/2008)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1137,65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Левая кромка судового хода. Белый буй № 51 упразднить. (КНН-2013)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1135,7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Правая кромка судового хода. Красный буй «56» перенести на 1135,9 км. (ИС-2/2008)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1135,6 и 1135,2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Справа от оси судового хода с двух сторон прорези дать оцифровку изобаты «4».</w:t>
            </w: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(ИС-1/2012)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Лист 7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«Предупреждения», пункт 1, строка 1. Взамен «1087,5» дать «1103,5».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1131,7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/>
                <w:color w:val="000000"/>
              </w:rPr>
            </w:pPr>
            <w:r w:rsidRPr="000B7466">
              <w:rPr>
                <w:rFonts w:ascii="Arial" w:hAnsi="Arial" w:cs="Arial"/>
              </w:rPr>
              <w:t>Правый берег. Красные щиты створных знаков заменить на белые. (ИС-2/2008)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1131,0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Правый берег. У знака «Ориентир» красную букву «И» упразднить. (ИС-2/2009)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b/>
                <w:bCs/>
                <w:caps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8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«Предупреждения», пункт 2, строка 1. Взамен «1087,5» дать «1103,5».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1125,6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Левая кромка судового хода. Белый буй «75» перенести на 1125,4 км.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1125,55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Правая кромка судового хода. Красный буй «68» перенести на 1125,4 км.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b/>
                <w:bCs/>
                <w:caps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lastRenderedPageBreak/>
              <w:t>Лист 9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 «Контроль за движением судов». Корректуру ИС-2/2013 не числить. Заменить вклейкой № 22. (КНН-2015)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1116,25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Правый берег. У знака «Ориентир» красную букву «И» упразднить.</w:t>
            </w:r>
            <w:r w:rsidRPr="000B7466">
              <w:rPr>
                <w:rFonts w:ascii="Arial" w:hAnsi="Arial"/>
                <w:color w:val="000000"/>
              </w:rPr>
              <w:t xml:space="preserve"> </w:t>
            </w:r>
            <w:r w:rsidRPr="000B7466">
              <w:rPr>
                <w:rFonts w:ascii="Arial" w:hAnsi="Arial"/>
                <w:color w:val="000000"/>
                <w:sz w:val="20"/>
              </w:rPr>
              <w:t>(ИС-2/2009)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1112,5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 w:bidi="en-US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Белый буй «105» и черный сигарообразный буй перенести на 1112,58 км. (КНН-2012)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10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1110,45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Правая кромка судового хода. В 30 м от оси судового хода нанести красный буй №100А, огонь красный постоянный. (КНН-2014)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1107,5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 xml:space="preserve">Левый </w:t>
            </w:r>
            <w:proofErr w:type="spellStart"/>
            <w:r w:rsidRPr="000B7466">
              <w:rPr>
                <w:rFonts w:ascii="Arial" w:hAnsi="Arial"/>
                <w:color w:val="000000"/>
                <w:sz w:val="20"/>
              </w:rPr>
              <w:t>берег.У</w:t>
            </w:r>
            <w:proofErr w:type="spellEnd"/>
            <w:r w:rsidRPr="000B7466">
              <w:rPr>
                <w:rFonts w:ascii="Arial" w:hAnsi="Arial"/>
                <w:color w:val="000000"/>
                <w:sz w:val="20"/>
              </w:rPr>
              <w:t xml:space="preserve"> зоны воздушного перехода дать надпись «Опускать мачты». (ИС-1/2008)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11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6F1B10">
            <w:pPr>
              <w:widowControl w:val="0"/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6F1B10">
            <w:pPr>
              <w:widowControl w:val="0"/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 «Контроль за движением судов». Корректуру ИС-2/2013 не числить. Заменить вклейкой № 23. (КНН-2015)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«Предупреждения». Взамен пункта 1 дать вклейку № 3.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</w:rPr>
              <w:t>Таблица «Причалы». Графа «Принадлежность и характеристика». Абзац 2, строка 6.</w:t>
            </w:r>
            <w:r w:rsidRPr="000B7466">
              <w:rPr>
                <w:rFonts w:ascii="Arial" w:hAnsi="Arial"/>
                <w:color w:val="000000"/>
              </w:rPr>
              <w:t xml:space="preserve"> </w:t>
            </w: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Взамен «трех» дать «двух».</w:t>
            </w:r>
            <w:r w:rsidRPr="000B7466">
              <w:rPr>
                <w:rFonts w:ascii="Arial" w:hAnsi="Arial"/>
                <w:color w:val="000000"/>
              </w:rPr>
              <w:t xml:space="preserve"> </w:t>
            </w: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(ИС-2/2008)</w:t>
            </w:r>
          </w:p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Последнее предложение со слов «По договору с владельцем …  » зачеркнуть. </w:t>
            </w:r>
            <w:r w:rsidRPr="000B7466">
              <w:rPr>
                <w:rFonts w:ascii="Arial" w:hAnsi="Arial"/>
                <w:sz w:val="20"/>
              </w:rPr>
              <w:br/>
              <w:t>(КНН-2009)</w:t>
            </w:r>
          </w:p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В обеих графах первый абзац зачеркнуть. (ИС-2/2013)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b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1104,65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/>
                <w:b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Левая кромка судового хода. Цвет огня буя № 119 исправить на зеленый. (ИС-1/2007)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1103,6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1104,1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Зону подводного перехода, знаки «Якоря не бросать!» и надписи к ним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br/>
              <w:t>(ИС-2/2009)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1102,8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Правая кромка судового хода. Рядом с сигарообразным буем нанести красный буй «118А», огонь красный постоянный.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1102,7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  <w:bCs/>
                <w:color w:val="000000"/>
              </w:rPr>
              <w:t>Левый берег. Два знака «Не создавать волнения!» упразднить. Надпись «причал ООО «МК Терминал» зачеркнуть. (КНН-2012)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color w:val="000000"/>
                <w:sz w:val="20"/>
                <w:szCs w:val="20"/>
              </w:rPr>
              <w:t xml:space="preserve">1102,7 км 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Левый берег. Пунктирные линии причала «Терминал» упразднить. (ИС-1/2012)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1100,75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Левая кромка судового хода. Белый огонь буя «129» заменить на зеленый постоянный.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1100,5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Правый берег. Условное обозначение контрольного пункта «КП-2» перенести на 1102,5 км. (КНН-2009)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1099,7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Левая кромка </w:t>
            </w:r>
            <w:r w:rsidRPr="000B7466">
              <w:rPr>
                <w:rFonts w:ascii="Arial" w:hAnsi="Arial"/>
                <w:color w:val="000000"/>
              </w:rPr>
              <w:t>судового хода. Спрямить четырехметровую изобату параллельно оси судового хода. Ответвления изобаты к причалу зачеркнуть. (ИС-2/2007)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1099,1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Левый берег. Охранной зоне воздушного перехода дать надпись «Опускать мачты».</w:t>
            </w:r>
            <w:r w:rsidRPr="000B7466">
              <w:rPr>
                <w:rFonts w:ascii="Arial" w:hAnsi="Arial" w:cs="Arial"/>
                <w:sz w:val="20"/>
              </w:rPr>
              <w:br/>
            </w:r>
            <w:r w:rsidRPr="000B7466">
              <w:rPr>
                <w:rFonts w:ascii="Arial" w:hAnsi="Arial"/>
                <w:color w:val="000000"/>
                <w:sz w:val="20"/>
              </w:rPr>
              <w:t>(ИС-2/2009)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1098,35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E001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Правая кромка судового хода. Красный сигарообразный буй с характеристикой Л перенести на 1098,4 км.</w:t>
            </w:r>
            <w:r w:rsidRPr="000B7466">
              <w:rPr>
                <w:rFonts w:ascii="Arial" w:hAnsi="Arial"/>
                <w:color w:val="000000"/>
              </w:rPr>
              <w:t xml:space="preserve"> </w:t>
            </w: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(ИС-2/2012)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12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1095,1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1094,6 и  1094,5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1093,85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Правый берег. Вдоль линии обрывистого берега нанести условное обозначение двух на-селенных пунктов. Дать общее название </w:t>
            </w:r>
            <w:proofErr w:type="spellStart"/>
            <w:r w:rsidRPr="000B7466">
              <w:rPr>
                <w:rFonts w:ascii="Arial" w:hAnsi="Arial" w:cs="Arial"/>
              </w:rPr>
              <w:t>Пиркиничи</w:t>
            </w:r>
            <w:proofErr w:type="spellEnd"/>
            <w:r w:rsidRPr="000B7466">
              <w:rPr>
                <w:rFonts w:ascii="Arial" w:hAnsi="Arial" w:cs="Arial"/>
              </w:rPr>
              <w:t>.</w:t>
            </w:r>
            <w:r w:rsidRPr="000B7466">
              <w:rPr>
                <w:rFonts w:ascii="Arial" w:hAnsi="Arial"/>
                <w:color w:val="000000"/>
              </w:rPr>
              <w:t xml:space="preserve"> (ИС-2/2007)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/>
                <w:bCs/>
              </w:rPr>
            </w:pPr>
            <w:r w:rsidRPr="000B7466">
              <w:rPr>
                <w:rFonts w:ascii="Arial" w:hAnsi="Arial"/>
                <w:bCs/>
              </w:rPr>
              <w:t>1091,5</w:t>
            </w:r>
            <w:r w:rsidRPr="000B7466">
              <w:rPr>
                <w:rFonts w:ascii="Arial" w:hAnsi="Arial" w:cs="Arial"/>
                <w:bCs/>
              </w:rPr>
              <w:t>–</w:t>
            </w:r>
            <w:r w:rsidRPr="000B7466">
              <w:rPr>
                <w:rFonts w:ascii="Arial" w:hAnsi="Arial"/>
                <w:bCs/>
              </w:rPr>
              <w:t>1090,5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/>
              </w:rPr>
            </w:pPr>
            <w:r w:rsidRPr="000B7466">
              <w:rPr>
                <w:rFonts w:ascii="Arial" w:hAnsi="Arial"/>
              </w:rPr>
              <w:t>Пунктирную границу рейда вдоль правого берега упразднить, створные линии на воде заменить линиями границ рейда до берега. (КНН-2011)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A640F5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1090,0-1089,1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55590C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Дать вклейку № 3.</w:t>
            </w:r>
            <w:r w:rsidRPr="000B7466">
              <w:rPr>
                <w:rFonts w:ascii="Arial" w:hAnsi="Arial"/>
                <w:color w:val="000000"/>
              </w:rPr>
              <w:t xml:space="preserve"> </w:t>
            </w: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(ИС-2/2014)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B27621" w:rsidRDefault="00D6796D" w:rsidP="006F1B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27621">
              <w:rPr>
                <w:rFonts w:ascii="Arial" w:hAnsi="Arial" w:cs="Arial"/>
                <w:sz w:val="20"/>
                <w:szCs w:val="20"/>
                <w:lang w:bidi="en-US"/>
              </w:rPr>
              <w:t>1089,95 и 1089,74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B27621" w:rsidRDefault="00D6796D" w:rsidP="006F1B1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Желтые огни белых буев № 163 и 165 заменить на зеленые.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(ИС-1/2015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13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1089,15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1088,3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Левый берег. Условное обозначение населенного пункта </w:t>
            </w:r>
            <w:proofErr w:type="spellStart"/>
            <w:r w:rsidRPr="000B7466">
              <w:rPr>
                <w:rFonts w:ascii="Arial" w:hAnsi="Arial" w:cs="Arial"/>
              </w:rPr>
              <w:t>Кленцовая</w:t>
            </w:r>
            <w:proofErr w:type="spellEnd"/>
            <w:r w:rsidRPr="000B7466">
              <w:rPr>
                <w:rFonts w:ascii="Arial" w:hAnsi="Arial" w:cs="Arial"/>
              </w:rPr>
              <w:t xml:space="preserve"> Кара продлить вдоль линии обрывистого берега до 1089,15 км.</w:t>
            </w:r>
            <w:r w:rsidRPr="000B7466">
              <w:rPr>
                <w:rFonts w:ascii="Arial" w:hAnsi="Arial"/>
                <w:color w:val="000000"/>
              </w:rPr>
              <w:t xml:space="preserve"> (ИС-2/2007)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1089,03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9"/>
            </w:pPr>
            <w:r w:rsidRPr="000B7466">
              <w:t xml:space="preserve">Нижнюю границу рейда </w:t>
            </w:r>
            <w:proofErr w:type="spellStart"/>
            <w:r w:rsidRPr="000B7466">
              <w:t>Кленцовая</w:t>
            </w:r>
            <w:proofErr w:type="spellEnd"/>
            <w:r w:rsidRPr="000B7466">
              <w:t xml:space="preserve"> Кара перенести с 1089,03 км на 1088,9 км. (ИС-1/2010)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1089,0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У огня знака «Ориентир» красную букву «И» зачеркнуть. (ИС-1/2013)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1088,5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9"/>
            </w:pPr>
            <w:r w:rsidRPr="000B7466">
              <w:t>Огонь буя № 167 изменить с белого на зеленый. (ИС-1/2010)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1088,5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Рейдовые знаки перенести по створной линии верхней границы рейда в сторону левого берега на 50 м. (КНН-2014)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1088,3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У огня знака «Ориентир» красную букву «И» зачеркнуть. (ИС-1/2013)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1088,0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У огня знака «Ориентир» красную букву «И» зачеркнуть. (ИС-1/2013)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1087,65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Левый берег. Знак «Ориентир» упразднить.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1087,38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Левый берег. На причальной стенке дать светофор.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</w:tbl>
    <w:p w:rsidR="000E7E47" w:rsidRDefault="000E7E47">
      <w:r>
        <w:br w:type="page"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701"/>
      </w:tblGrid>
      <w:tr w:rsidR="00D6796D" w:rsidRPr="000B7466" w:rsidTr="007C26A5"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FF656C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br w:type="page"/>
            </w:r>
            <w:proofErr w:type="spellStart"/>
            <w:r w:rsidR="00D6796D" w:rsidRPr="000B7466">
              <w:rPr>
                <w:rFonts w:ascii="Arial" w:hAnsi="Arial" w:cs="Arial"/>
              </w:rPr>
              <w:t>Лоцийные</w:t>
            </w:r>
            <w:proofErr w:type="spellEnd"/>
            <w:r w:rsidR="00D6796D" w:rsidRPr="000B7466">
              <w:rPr>
                <w:rFonts w:ascii="Arial" w:hAnsi="Arial" w:cs="Arial"/>
              </w:rPr>
              <w:t xml:space="preserve"> сведения к листу 13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 «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Нижнесвирский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шлюз». Взамен абзацев с первого по четвертый дать вклейку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br/>
              <w:t>№ 8. (КНН-2013)</w:t>
            </w:r>
          </w:p>
          <w:p w:rsidR="00D6796D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 «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Нижнесвирский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шлюз». Взамен четвертого абзаца дать вклейку № 22.</w:t>
            </w:r>
          </w:p>
          <w:p w:rsidR="00D6796D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(ИС-1/2013)</w:t>
            </w:r>
          </w:p>
          <w:p w:rsidR="00D6796D" w:rsidRDefault="00D6796D" w:rsidP="00D22F9E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Раздел «</w:t>
            </w:r>
            <w:proofErr w:type="spellStart"/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Нижнесвирский</w:t>
            </w:r>
            <w:proofErr w:type="spellEnd"/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шлюз», абзац 4. Строка 4, взамен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слова </w:t>
            </w: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«нижней» дать «верхней». Строка 5, взамен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слова </w:t>
            </w: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«нижних» дать «верхних».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(ИС-1/201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Подраздел «Дополнительная сигнализация», последний абзац. Взамен последних четырех строк дать вклейку № 9. (КНН-2013)</w:t>
            </w:r>
          </w:p>
          <w:p w:rsidR="00D6796D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Раздел 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Нижнесвирский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шлюз», </w:t>
            </w: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подраздел «Дополнительная сигнализация», 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br/>
            </w:r>
            <w:r w:rsidRPr="00B27621">
              <w:rPr>
                <w:rFonts w:ascii="Arial" w:hAnsi="Arial" w:cs="Arial"/>
                <w:bCs/>
                <w:sz w:val="20"/>
                <w:szCs w:val="20"/>
                <w:lang w:bidi="en-US"/>
              </w:rPr>
              <w:t>абзац 4. Второе предложение зачеркнуть</w:t>
            </w: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.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(ИС-1/201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0B7466">
              <w:rPr>
                <w:rFonts w:ascii="Arial" w:hAnsi="Arial"/>
                <w:sz w:val="20"/>
                <w:szCs w:val="20"/>
              </w:rPr>
              <w:t>Раздел «Пассажирский причал Свирьстрой». Абзац со слов «Разрешение на подход …» зачеркнуть. (КНН-2009)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9"/>
            </w:pPr>
            <w:r w:rsidRPr="000B7466">
              <w:t xml:space="preserve">Таблица «Рейды», описание рейда </w:t>
            </w:r>
            <w:proofErr w:type="spellStart"/>
            <w:r w:rsidRPr="000B7466">
              <w:t>Кленцовая</w:t>
            </w:r>
            <w:proofErr w:type="spellEnd"/>
            <w:r w:rsidRPr="000B7466">
              <w:t xml:space="preserve"> Кара.</w:t>
            </w:r>
          </w:p>
          <w:p w:rsidR="00D6796D" w:rsidRPr="000B7466" w:rsidRDefault="00D6796D" w:rsidP="00B678F0">
            <w:pPr>
              <w:pStyle w:val="a9"/>
            </w:pPr>
            <w:r w:rsidRPr="000B7466">
              <w:t>Графа 1, строка 2. Взамен «1089,0</w:t>
            </w:r>
            <w:r w:rsidRPr="000B7466">
              <w:rPr>
                <w:rFonts w:ascii="Letter Gothic Std" w:hAnsi="Letter Gothic Std"/>
              </w:rPr>
              <w:t>—</w:t>
            </w:r>
            <w:r w:rsidRPr="000B7466">
              <w:t>1088,4 км» дать «1088,9</w:t>
            </w:r>
            <w:r w:rsidRPr="000B7466">
              <w:rPr>
                <w:rFonts w:ascii="Letter Gothic Std" w:hAnsi="Letter Gothic Std"/>
              </w:rPr>
              <w:t>—</w:t>
            </w:r>
            <w:r w:rsidRPr="000B7466">
              <w:t>1088,5 км»</w:t>
            </w:r>
          </w:p>
          <w:p w:rsidR="00D6796D" w:rsidRPr="000B7466" w:rsidRDefault="00D6796D" w:rsidP="00B678F0">
            <w:pPr>
              <w:pStyle w:val="a9"/>
            </w:pPr>
            <w:r w:rsidRPr="000B7466">
              <w:t>Графа 2, строка 2. Взамен «600 м» дать «400 м».</w:t>
            </w:r>
          </w:p>
          <w:p w:rsidR="00D6796D" w:rsidRPr="000B7466" w:rsidRDefault="00D6796D" w:rsidP="00B678F0">
            <w:pPr>
              <w:pStyle w:val="a9"/>
            </w:pPr>
            <w:r w:rsidRPr="000B7466">
              <w:t>Графа 2, строка 4. Взамен слова «три» дать «два». (ИС-1/2010)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Раздел «Предупреждения», пункт 4. Взамен вклейки (корректура к тому 3 Атласа ЕГС ЕЧ РФ (ИС-2/2012) дать вклейку № 10.  (КНН-2013)</w:t>
            </w:r>
          </w:p>
        </w:tc>
      </w:tr>
      <w:tr w:rsidR="00D6796D" w:rsidRPr="000B7466" w:rsidTr="007C26A5"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color w:val="000000"/>
              </w:rPr>
            </w:pPr>
            <w:r w:rsidRPr="000B7466">
              <w:rPr>
                <w:rFonts w:ascii="Arial" w:hAnsi="Arial"/>
                <w:color w:val="000000"/>
              </w:rPr>
              <w:t>Лист 14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1079,9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EB22C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Белый буй «9» перенести на 1080,0 км.</w:t>
            </w:r>
            <w:r w:rsidRPr="000B7466">
              <w:rPr>
                <w:rFonts w:ascii="Arial" w:hAnsi="Arial" w:cs="Arial"/>
                <w:sz w:val="20"/>
                <w:szCs w:val="20"/>
              </w:rPr>
              <w:t xml:space="preserve"> (КНН-2012)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1079,4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EB22C4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Левая кромка судового хода. Нанести белый буй «9А», огонь белый постоянный.</w:t>
            </w: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0B7466">
              <w:rPr>
                <w:rFonts w:ascii="Arial" w:hAnsi="Arial" w:cs="Arial"/>
                <w:sz w:val="20"/>
                <w:szCs w:val="20"/>
              </w:rPr>
              <w:t xml:space="preserve"> (КНН-2012)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1080,0 и 1079,4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Огни на белых буях № 9 и 9А заменить на зеленые постоянные. (КНН-2013)</w:t>
            </w:r>
          </w:p>
        </w:tc>
      </w:tr>
      <w:tr w:rsidR="00D6796D" w:rsidRPr="000B7466" w:rsidTr="007C26A5"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15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</w:rPr>
              <w:t>На свободное место на листе дать вклейку № 1. (ИС-1/2011)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1077,35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1A6836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Слева от оси судового хода. У белого буя № 13 красную букву «И»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br/>
              <w:t>(ИС-2/2009)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1075,4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Белый огонь буя № 15 заменить на зеленый. (КНН-2011)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1074,4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D6796D" w:rsidRDefault="00D6796D" w:rsidP="00D67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96D">
              <w:rPr>
                <w:rFonts w:ascii="Arial" w:hAnsi="Arial" w:cs="Arial"/>
                <w:sz w:val="20"/>
                <w:szCs w:val="20"/>
              </w:rPr>
              <w:t>Левый берег. Знак «Место оборота судов» упразднить.</w:t>
            </w:r>
            <w:r w:rsidRPr="00D6796D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(ИС-1/2016)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1074,2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1073,2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Левый берег. От устья ручья </w:t>
            </w:r>
            <w:proofErr w:type="spellStart"/>
            <w:r w:rsidRPr="000B7466">
              <w:rPr>
                <w:rFonts w:ascii="Arial" w:hAnsi="Arial" w:cs="Arial"/>
              </w:rPr>
              <w:t>Тоемский</w:t>
            </w:r>
            <w:proofErr w:type="spellEnd"/>
            <w:r w:rsidRPr="000B7466">
              <w:rPr>
                <w:rFonts w:ascii="Arial" w:hAnsi="Arial" w:cs="Arial"/>
              </w:rPr>
              <w:t xml:space="preserve"> вдоль береговой линии нанести условное обозначение и надпись населенного пункта Верхние </w:t>
            </w:r>
            <w:proofErr w:type="spellStart"/>
            <w:r w:rsidRPr="000B7466">
              <w:rPr>
                <w:rFonts w:ascii="Arial" w:hAnsi="Arial" w:cs="Arial"/>
              </w:rPr>
              <w:t>Мандроги</w:t>
            </w:r>
            <w:proofErr w:type="spellEnd"/>
            <w:r w:rsidRPr="000B7466">
              <w:rPr>
                <w:rFonts w:ascii="Arial" w:hAnsi="Arial" w:cs="Arial"/>
              </w:rPr>
              <w:t xml:space="preserve">. </w:t>
            </w:r>
            <w:r w:rsidRPr="000B7466">
              <w:rPr>
                <w:rFonts w:ascii="Arial" w:hAnsi="Arial"/>
                <w:color w:val="000000"/>
              </w:rPr>
              <w:t>(ИС-2/2007)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1073,6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Левый берег. Знак «Скорость ограничена!» перенести на 1072,5 км. (ИС-2/2009)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1073,0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</w:rPr>
              <w:t>Левая кромка судового хода. На удалении 120 м от оси судового хода дать условное обозначение «суводь». (ИС-1/2011)</w:t>
            </w:r>
          </w:p>
        </w:tc>
      </w:tr>
      <w:tr w:rsidR="00A3015A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3015A" w:rsidRPr="000B7466" w:rsidRDefault="00A3015A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A3015A" w:rsidRPr="00A3015A" w:rsidRDefault="00A3015A" w:rsidP="00A3015A">
            <w:pPr>
              <w:tabs>
                <w:tab w:val="left" w:pos="567"/>
              </w:tabs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A3015A">
              <w:rPr>
                <w:rFonts w:ascii="Arial" w:hAnsi="Arial"/>
                <w:color w:val="000000"/>
                <w:sz w:val="20"/>
                <w:szCs w:val="20"/>
              </w:rPr>
              <w:t>Лист 16</w:t>
            </w:r>
          </w:p>
        </w:tc>
      </w:tr>
      <w:tr w:rsidR="00A3015A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3015A" w:rsidRPr="00A3015A" w:rsidRDefault="00A3015A" w:rsidP="004B7CAB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A3015A">
              <w:rPr>
                <w:rFonts w:ascii="Arial" w:hAnsi="Arial" w:cs="Arial"/>
                <w:sz w:val="20"/>
                <w:szCs w:val="20"/>
              </w:rPr>
              <w:t>1063,5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A3015A" w:rsidRPr="00A3015A" w:rsidRDefault="00A3015A" w:rsidP="00A3015A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15A">
              <w:rPr>
                <w:rFonts w:ascii="Arial" w:hAnsi="Arial" w:cs="Arial"/>
                <w:sz w:val="20"/>
                <w:szCs w:val="20"/>
              </w:rPr>
              <w:t xml:space="preserve">Правый берег. Река </w:t>
            </w:r>
            <w:proofErr w:type="spellStart"/>
            <w:r w:rsidRPr="00A3015A">
              <w:rPr>
                <w:rFonts w:ascii="Arial" w:hAnsi="Arial" w:cs="Arial"/>
                <w:sz w:val="20"/>
                <w:szCs w:val="20"/>
              </w:rPr>
              <w:t>Усланка</w:t>
            </w:r>
            <w:proofErr w:type="spellEnd"/>
            <w:r w:rsidRPr="00A3015A">
              <w:rPr>
                <w:rFonts w:ascii="Arial" w:hAnsi="Arial" w:cs="Arial"/>
                <w:sz w:val="20"/>
                <w:szCs w:val="20"/>
              </w:rPr>
              <w:t>. Условное обозначение «Мост» упразднить.</w:t>
            </w:r>
            <w:r w:rsidRPr="000B7466">
              <w:rPr>
                <w:rFonts w:ascii="Arial" w:hAnsi="Arial"/>
                <w:sz w:val="20"/>
              </w:rPr>
              <w:t xml:space="preserve"> (КНН-201</w:t>
            </w:r>
            <w:r>
              <w:rPr>
                <w:rFonts w:ascii="Arial" w:hAnsi="Arial"/>
                <w:sz w:val="20"/>
              </w:rPr>
              <w:t>7</w:t>
            </w:r>
            <w:r w:rsidRPr="000B7466">
              <w:rPr>
                <w:rFonts w:ascii="Arial" w:hAnsi="Arial"/>
                <w:sz w:val="20"/>
              </w:rPr>
              <w:t>)</w:t>
            </w:r>
          </w:p>
        </w:tc>
      </w:tr>
      <w:tr w:rsidR="00D6796D" w:rsidRPr="000B7466" w:rsidTr="007C26A5"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br w:type="page"/>
            </w:r>
            <w:r w:rsidRPr="000B7466">
              <w:rPr>
                <w:rFonts w:ascii="Arial" w:hAnsi="Arial"/>
                <w:color w:val="000000"/>
              </w:rPr>
              <w:t>Лист 17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1061,3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1059,9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Правый берег. Вдоль береговой линии нанести условное обозначение и надпись </w:t>
            </w:r>
            <w:proofErr w:type="spellStart"/>
            <w:r w:rsidRPr="000B7466">
              <w:rPr>
                <w:rFonts w:ascii="Arial" w:hAnsi="Arial" w:cs="Arial"/>
              </w:rPr>
              <w:t>насе-ленного</w:t>
            </w:r>
            <w:proofErr w:type="spellEnd"/>
            <w:r w:rsidRPr="000B7466">
              <w:rPr>
                <w:rFonts w:ascii="Arial" w:hAnsi="Arial" w:cs="Arial"/>
              </w:rPr>
              <w:t xml:space="preserve"> пункта </w:t>
            </w:r>
            <w:proofErr w:type="spellStart"/>
            <w:r w:rsidRPr="000B7466">
              <w:rPr>
                <w:rFonts w:ascii="Arial" w:hAnsi="Arial" w:cs="Arial"/>
              </w:rPr>
              <w:t>Киновичи</w:t>
            </w:r>
            <w:proofErr w:type="spellEnd"/>
            <w:r w:rsidRPr="000B7466">
              <w:rPr>
                <w:rFonts w:ascii="Arial" w:hAnsi="Arial" w:cs="Arial"/>
              </w:rPr>
              <w:t>.</w:t>
            </w:r>
            <w:r w:rsidRPr="000B7466">
              <w:rPr>
                <w:rFonts w:ascii="Arial" w:hAnsi="Arial"/>
                <w:color w:val="000000"/>
              </w:rPr>
              <w:t xml:space="preserve"> (ИС-2/2007)</w:t>
            </w:r>
          </w:p>
        </w:tc>
      </w:tr>
      <w:tr w:rsidR="00296488" w:rsidRPr="00296488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96488" w:rsidRPr="00296488" w:rsidRDefault="00296488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96488">
              <w:rPr>
                <w:rFonts w:ascii="Arial" w:hAnsi="Arial" w:cs="Arial"/>
                <w:sz w:val="20"/>
                <w:szCs w:val="20"/>
              </w:rPr>
              <w:t>1060,9−</w:t>
            </w:r>
            <w:r w:rsidRPr="00296488">
              <w:rPr>
                <w:rFonts w:ascii="Arial" w:hAnsi="Arial" w:cs="Arial"/>
                <w:sz w:val="20"/>
                <w:szCs w:val="20"/>
              </w:rPr>
              <w:br/>
              <w:t>1061,8</w:t>
            </w:r>
            <w:r w:rsidRPr="0029648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96488">
              <w:rPr>
                <w:rFonts w:ascii="Arial" w:hAnsi="Arial" w:cs="Arial"/>
                <w:sz w:val="20"/>
                <w:szCs w:val="20"/>
              </w:rPr>
              <w:t xml:space="preserve">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296488" w:rsidRPr="00296488" w:rsidRDefault="00296488" w:rsidP="00296488">
            <w:pPr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488">
              <w:rPr>
                <w:rFonts w:ascii="Arial" w:hAnsi="Arial" w:cs="Arial"/>
                <w:sz w:val="20"/>
                <w:szCs w:val="20"/>
              </w:rPr>
              <w:t>Дать вклейку № 4.</w:t>
            </w:r>
            <w:r w:rsidRPr="000B7466">
              <w:rPr>
                <w:rFonts w:ascii="Arial" w:hAnsi="Arial"/>
                <w:bCs/>
                <w:color w:val="000000"/>
                <w:sz w:val="20"/>
              </w:rPr>
              <w:t xml:space="preserve"> (ИС-1/201</w:t>
            </w:r>
            <w:r>
              <w:rPr>
                <w:rFonts w:ascii="Arial" w:hAnsi="Arial"/>
                <w:bCs/>
                <w:color w:val="000000"/>
                <w:sz w:val="20"/>
              </w:rPr>
              <w:t>6</w:t>
            </w:r>
            <w:r w:rsidRPr="000B7466">
              <w:rPr>
                <w:rFonts w:ascii="Arial" w:hAnsi="Arial"/>
                <w:bCs/>
                <w:color w:val="000000"/>
                <w:sz w:val="20"/>
              </w:rPr>
              <w:t>)</w:t>
            </w:r>
          </w:p>
        </w:tc>
      </w:tr>
      <w:tr w:rsidR="00D6796D" w:rsidRPr="000B7466" w:rsidTr="007C26A5"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18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Взамен раздела «ОАО «</w:t>
            </w:r>
            <w:proofErr w:type="spellStart"/>
            <w:r w:rsidRPr="000B7466">
              <w:rPr>
                <w:rFonts w:ascii="Arial" w:hAnsi="Arial"/>
                <w:sz w:val="20"/>
              </w:rPr>
              <w:t>Подпорожский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порт» поместить вклейку № 4. (КНН-2009)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1055,75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</w:rPr>
            </w:pPr>
            <w:r w:rsidRPr="000B7466">
              <w:rPr>
                <w:rFonts w:ascii="Arial" w:hAnsi="Arial" w:cs="Arial"/>
              </w:rPr>
              <w:t xml:space="preserve">Левый берег. Условное обозначение </w:t>
            </w:r>
            <w:proofErr w:type="spellStart"/>
            <w:r w:rsidRPr="000B7466">
              <w:rPr>
                <w:rFonts w:ascii="Arial" w:hAnsi="Arial" w:cs="Arial"/>
              </w:rPr>
              <w:t>бункеровочной</w:t>
            </w:r>
            <w:proofErr w:type="spellEnd"/>
            <w:r w:rsidRPr="000B7466">
              <w:rPr>
                <w:rFonts w:ascii="Arial" w:hAnsi="Arial" w:cs="Arial"/>
              </w:rPr>
              <w:t xml:space="preserve"> базы упразднить.</w:t>
            </w:r>
            <w:r w:rsidRPr="000B7466">
              <w:rPr>
                <w:rFonts w:ascii="Arial" w:hAnsi="Arial"/>
                <w:color w:val="000000"/>
              </w:rPr>
              <w:t xml:space="preserve"> (ИС-2/2007)</w:t>
            </w:r>
          </w:p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1055,4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1054,5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Левый берег. Три вехи на береговой границе рейда Важины упразднить. </w:t>
            </w:r>
            <w:r w:rsidRPr="000B7466">
              <w:rPr>
                <w:rFonts w:ascii="Arial" w:hAnsi="Arial"/>
                <w:color w:val="000000"/>
              </w:rPr>
              <w:t>(ИС-2/2007)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1054,0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Правый берег. Условное обозначение контрольного пункта «КП-5» перенести</w:t>
            </w:r>
            <w:r w:rsidRPr="000B7466">
              <w:rPr>
                <w:rFonts w:ascii="Arial" w:hAnsi="Arial"/>
                <w:sz w:val="20"/>
              </w:rPr>
              <w:br/>
              <w:t>на 1055,5 км. (КНН-2009)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1053,8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Левый берег. Передний знак осевого створа перенести вперед по линии створа на надводную свалку грунта, задний знак перенести на пересечение створной и береговой линий. Точечную линию на берегу зачеркнуть. (КНН-2011)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1052,8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Правый берег. Перенести осевой створ «спусковой». Передний и задний знаки дать на </w:t>
            </w:r>
            <w:proofErr w:type="spellStart"/>
            <w:r w:rsidRPr="000B7466">
              <w:rPr>
                <w:rFonts w:ascii="Arial" w:hAnsi="Arial" w:cs="Arial"/>
                <w:sz w:val="20"/>
                <w:szCs w:val="20"/>
              </w:rPr>
              <w:t>берегуна</w:t>
            </w:r>
            <w:proofErr w:type="spellEnd"/>
            <w:r w:rsidRPr="000B7466">
              <w:rPr>
                <w:rFonts w:ascii="Arial" w:hAnsi="Arial" w:cs="Arial"/>
                <w:sz w:val="20"/>
                <w:szCs w:val="20"/>
              </w:rPr>
              <w:t xml:space="preserve"> расстоянии 0,3 см (30 м) и 0,8 см (80 м) от береговой линии. (ИС-2/2013)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A640F5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1050,3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8A09E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Левый берег. К надписи «причал ЛПХ» дать «</w:t>
            </w:r>
            <w:proofErr w:type="spellStart"/>
            <w:r w:rsidRPr="000B7466">
              <w:rPr>
                <w:rFonts w:ascii="Arial" w:hAnsi="Arial" w:cs="Arial"/>
                <w:sz w:val="20"/>
                <w:szCs w:val="20"/>
              </w:rPr>
              <w:t>разр</w:t>
            </w:r>
            <w:proofErr w:type="spellEnd"/>
            <w:r w:rsidRPr="000B7466">
              <w:rPr>
                <w:rFonts w:ascii="Arial" w:hAnsi="Arial" w:cs="Arial"/>
                <w:sz w:val="20"/>
                <w:szCs w:val="20"/>
              </w:rPr>
              <w:t>.». (ИС-2/2014)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A640F5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1050,0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8A09E1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Левый берег. Условное обозначение «ряжи» зачеркнуть. (ИС-2/2014)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A640F5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1049,4 км</w:t>
            </w:r>
          </w:p>
        </w:tc>
        <w:tc>
          <w:tcPr>
            <w:tcW w:w="8701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8A09E1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Левый берег. Условное обозначение «строение» зачеркнуть. (ИС-2/2014)</w:t>
            </w:r>
          </w:p>
        </w:tc>
      </w:tr>
    </w:tbl>
    <w:p w:rsidR="000E7E47" w:rsidRDefault="000E7E47">
      <w:r>
        <w:br w:type="page"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5"/>
        <w:gridCol w:w="181"/>
        <w:gridCol w:w="8505"/>
      </w:tblGrid>
      <w:tr w:rsidR="00D6796D" w:rsidRPr="000B7466" w:rsidTr="007C26A5"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19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Таблица «Воздушные переходы». Первый столбец, третья строка. Взамен «Воздушный переход над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Верхнесвирским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шлюзом на 1042,3 км» дать «Воздушный переход над нижним подходным каналом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Верхнесвирского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шлюза на 1042,3 км». (КНН-2013)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  <w:bCs/>
              </w:rPr>
              <w:t>Раздел «</w:t>
            </w:r>
            <w:proofErr w:type="spellStart"/>
            <w:r w:rsidRPr="000B7466">
              <w:rPr>
                <w:rFonts w:ascii="Arial" w:hAnsi="Arial" w:cs="Arial"/>
                <w:bCs/>
              </w:rPr>
              <w:t>Верхнесвирский</w:t>
            </w:r>
            <w:proofErr w:type="spellEnd"/>
            <w:r w:rsidRPr="000B7466">
              <w:rPr>
                <w:rFonts w:ascii="Arial" w:hAnsi="Arial" w:cs="Arial"/>
                <w:bCs/>
              </w:rPr>
              <w:t xml:space="preserve"> шлюз». Взамен первых трех абзацев дать вклейку № 11. </w:t>
            </w:r>
            <w:r w:rsidRPr="000B7466">
              <w:rPr>
                <w:rFonts w:ascii="Arial" w:hAnsi="Arial" w:cs="Arial"/>
                <w:bCs/>
              </w:rPr>
              <w:br/>
              <w:t>(КНН-2013)</w:t>
            </w:r>
          </w:p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color w:val="000000"/>
              </w:rPr>
            </w:pPr>
            <w:r w:rsidRPr="000B7466">
              <w:rPr>
                <w:rFonts w:ascii="Arial" w:hAnsi="Arial" w:cs="Arial"/>
              </w:rPr>
              <w:t xml:space="preserve">Абзац 4, строка 4. После слова «стенке» предложение до конца зачеркнуть, взамен дать «швартуются два судна, длиной не более 150 м каждое». </w:t>
            </w:r>
            <w:r w:rsidRPr="000B7466">
              <w:rPr>
                <w:rFonts w:ascii="Arial" w:hAnsi="Arial"/>
                <w:color w:val="000000"/>
              </w:rPr>
              <w:t>(КНН-2008)</w:t>
            </w:r>
          </w:p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Подраздел «Дополнительная сигнализация», последний абзац. Взамен последних девяти строк дать вклейку № 12. (КНН-2013)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6F1B10">
            <w:pPr>
              <w:widowControl w:val="0"/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6F1B10">
            <w:pPr>
              <w:widowControl w:val="0"/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Взамен раздела «Диспетчер движения» дать вклейку № 24. (КНН-2015)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1044,0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</w:rPr>
              <w:t xml:space="preserve">Правый берег. На условное обозначение населенного пункта </w:t>
            </w:r>
            <w:proofErr w:type="spellStart"/>
            <w:r w:rsidRPr="000B7466">
              <w:rPr>
                <w:rFonts w:ascii="Arial" w:hAnsi="Arial"/>
                <w:bCs/>
                <w:color w:val="000000"/>
                <w:sz w:val="20"/>
              </w:rPr>
              <w:t>Ольховец</w:t>
            </w:r>
            <w:proofErr w:type="spellEnd"/>
            <w:r w:rsidRPr="000B7466">
              <w:rPr>
                <w:rFonts w:ascii="Arial" w:hAnsi="Arial"/>
                <w:bCs/>
                <w:color w:val="000000"/>
                <w:sz w:val="20"/>
              </w:rPr>
              <w:t xml:space="preserve"> нанести условное обозначение «Диспетчерский пункт» и надпись к нему «диспетчер движения Подпорожья ГБУ «Волго-Балт». (ИС-1/2011)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1042,85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Правая кромка судового хода. В 50 м от берега и в 50 м от верхней границы рейда нанести условное обозначение подводного камня (бетонная глыба) в </w:t>
            </w:r>
            <w:proofErr w:type="spellStart"/>
            <w:r w:rsidRPr="000B7466">
              <w:rPr>
                <w:rFonts w:ascii="Arial" w:hAnsi="Arial" w:cs="Arial"/>
              </w:rPr>
              <w:t>обточии</w:t>
            </w:r>
            <w:proofErr w:type="spellEnd"/>
            <w:r w:rsidRPr="000B7466">
              <w:rPr>
                <w:rFonts w:ascii="Arial" w:hAnsi="Arial" w:cs="Arial"/>
              </w:rPr>
              <w:t>.</w:t>
            </w:r>
            <w:r w:rsidRPr="000B7466">
              <w:rPr>
                <w:rFonts w:ascii="Arial" w:hAnsi="Arial" w:cs="Arial"/>
              </w:rPr>
              <w:br/>
            </w:r>
            <w:r w:rsidRPr="000B7466">
              <w:rPr>
                <w:rFonts w:ascii="Arial" w:hAnsi="Arial"/>
                <w:color w:val="000000"/>
              </w:rPr>
              <w:t>(ИС-2/2007)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1042,6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Правый берег. На причальной стенке вместо знака «Путевой огонь» дать светофор.</w:t>
            </w:r>
            <w:r w:rsidRPr="000B7466">
              <w:rPr>
                <w:rFonts w:ascii="Arial" w:hAnsi="Arial" w:cs="Arial"/>
              </w:rPr>
              <w:br/>
            </w:r>
            <w:r w:rsidRPr="000B7466">
              <w:rPr>
                <w:rFonts w:ascii="Arial" w:hAnsi="Arial"/>
                <w:color w:val="000000"/>
              </w:rPr>
              <w:t>(КНН-2008)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1042,3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На этой же стенке дать светофор.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1042,0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</w:rPr>
              <w:t>Левый берег. Условное обозначение «Диспетчерский пункт» и надпись к нему «диспетчер движения Подпорожья ГБУ «Волго-Балт» снять. (ИС-1/2011)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1041,0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/>
              </w:rPr>
            </w:pPr>
            <w:r w:rsidRPr="000B7466">
              <w:rPr>
                <w:rFonts w:ascii="Arial" w:hAnsi="Arial"/>
              </w:rPr>
              <w:t>Левый берег. Красный цвет щитов створных знаков изменить на белый</w:t>
            </w:r>
            <w:r w:rsidRPr="000B7466">
              <w:rPr>
                <w:rFonts w:ascii="Arial" w:hAnsi="Arial" w:cs="Arial"/>
              </w:rPr>
              <w:t>. (ИС-1/2010)</w:t>
            </w:r>
          </w:p>
        </w:tc>
      </w:tr>
      <w:tr w:rsidR="00D6796D" w:rsidRPr="000B7466" w:rsidTr="007C26A5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/>
                <w:bCs/>
              </w:rPr>
            </w:pPr>
            <w:r w:rsidRPr="000B7466">
              <w:rPr>
                <w:rFonts w:ascii="Arial" w:hAnsi="Arial"/>
                <w:bCs/>
              </w:rPr>
              <w:t>1040,9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  <w:tab w:val="left" w:pos="567"/>
              </w:tabs>
              <w:jc w:val="both"/>
              <w:rPr>
                <w:rFonts w:ascii="Arial" w:hAnsi="Arial"/>
              </w:rPr>
            </w:pPr>
            <w:r w:rsidRPr="000B7466">
              <w:rPr>
                <w:rFonts w:ascii="Arial" w:hAnsi="Arial"/>
              </w:rPr>
              <w:t>Левый берег. Условное обозначение контрольного пункта «КП-3» зачеркнуть. (КНН-2009)</w:t>
            </w:r>
          </w:p>
        </w:tc>
      </w:tr>
      <w:tr w:rsidR="00D6796D" w:rsidRPr="000B7466" w:rsidTr="007C26A5"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20</w:t>
            </w:r>
          </w:p>
        </w:tc>
      </w:tr>
      <w:tr w:rsidR="00D6796D" w:rsidRPr="000B7466" w:rsidTr="006725F3"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color w:val="000000"/>
                <w:sz w:val="20"/>
                <w:szCs w:val="20"/>
              </w:rPr>
              <w:t>1040,6 км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Правая кромка судового хода. Условное обозначение пункта снабжения судов топливом упразднить. (КНН-2012)</w:t>
            </w:r>
          </w:p>
        </w:tc>
      </w:tr>
      <w:tr w:rsidR="00A3015A" w:rsidRPr="000B7466" w:rsidTr="006725F3"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15A" w:rsidRPr="004B7CAB" w:rsidRDefault="00A3015A" w:rsidP="004B7CAB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sz w:val="18"/>
                <w:szCs w:val="18"/>
              </w:rPr>
            </w:pPr>
            <w:r w:rsidRPr="004B7CAB">
              <w:rPr>
                <w:rFonts w:ascii="Arial" w:hAnsi="Arial" w:cs="Arial"/>
                <w:sz w:val="18"/>
                <w:szCs w:val="18"/>
              </w:rPr>
              <w:t>1040,7−1039,4 км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3015A" w:rsidRPr="00A3015A" w:rsidRDefault="00A3015A" w:rsidP="00A3015A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15A">
              <w:rPr>
                <w:rFonts w:ascii="Arial" w:hAnsi="Arial" w:cs="Arial"/>
                <w:sz w:val="20"/>
                <w:szCs w:val="20"/>
              </w:rPr>
              <w:t>Корректуру (ИС-2/2007) и (КНН-2009) не числить. Дать вклейку № 1.</w:t>
            </w: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(КНН-201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0B74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6796D" w:rsidRPr="000B7466" w:rsidTr="006725F3"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1039,7 км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Левый берег. На 100 м выше обозначенного причала ОАО «</w:t>
            </w:r>
            <w:proofErr w:type="spellStart"/>
            <w:r w:rsidRPr="000B7466">
              <w:rPr>
                <w:rFonts w:ascii="Arial" w:hAnsi="Arial"/>
                <w:sz w:val="20"/>
              </w:rPr>
              <w:t>Подпорожский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порт» на подводном откосе берега дать условное обозначение затонувшего судна с глубиной над ним 4 м и менее. (КНН-2011)</w:t>
            </w:r>
          </w:p>
        </w:tc>
      </w:tr>
      <w:tr w:rsidR="00D6796D" w:rsidRPr="000B7466" w:rsidTr="006725F3"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1038,8 км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Левый берег. Дать осевой створ «взводный». Передний и задний знаки дать на расстоянии 0,3 см (30 м) и 0,6 см (60 м) от береговой линии. Щиты прямоугольные, белые. Огни зеленые, заднему огню дать характеристику «</w:t>
            </w:r>
            <w:proofErr w:type="spellStart"/>
            <w:r w:rsidRPr="000B7466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r w:rsidRPr="000B7466">
              <w:rPr>
                <w:rFonts w:ascii="Arial" w:hAnsi="Arial" w:cs="Arial"/>
                <w:sz w:val="20"/>
                <w:szCs w:val="20"/>
              </w:rPr>
              <w:t>». (ИС-2/2013)</w:t>
            </w:r>
          </w:p>
        </w:tc>
      </w:tr>
      <w:tr w:rsidR="00D6796D" w:rsidRPr="000B7466" w:rsidTr="006725F3"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1034,75 км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Правый берег. У огня знака «Ориентир» красную букву «И» зачеркнуть. (ИС-1/2013)</w:t>
            </w:r>
          </w:p>
        </w:tc>
      </w:tr>
      <w:tr w:rsidR="00D6796D" w:rsidRPr="000B7466" w:rsidTr="007C26A5"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/>
                <w:color w:val="000000"/>
              </w:rPr>
              <w:t>Лист 21</w:t>
            </w:r>
          </w:p>
        </w:tc>
      </w:tr>
      <w:tr w:rsidR="00D6796D" w:rsidRPr="000B7466" w:rsidTr="004076F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7C26A5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1032,1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7C26A5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Правый берег. У огня знака «Ориентир» красную букву «И» зачеркнуть. (ИС-1/2013)</w:t>
            </w:r>
          </w:p>
        </w:tc>
      </w:tr>
      <w:tr w:rsidR="00D6796D" w:rsidRPr="000B7466" w:rsidTr="004076F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1031,75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widowControl w:val="0"/>
              <w:tabs>
                <w:tab w:val="clear" w:pos="4153"/>
                <w:tab w:val="clear" w:pos="8306"/>
                <w:tab w:val="left" w:pos="567"/>
              </w:tabs>
              <w:rPr>
                <w:rFonts w:ascii="Arial" w:hAnsi="Arial"/>
                <w:color w:val="000000"/>
              </w:rPr>
            </w:pPr>
            <w:r w:rsidRPr="000B7466">
              <w:rPr>
                <w:rFonts w:ascii="Arial" w:hAnsi="Arial" w:cs="Arial"/>
              </w:rPr>
              <w:t>Правый берег. Белые щиты створных знаков заменить на красные.</w:t>
            </w:r>
            <w:r w:rsidRPr="000B7466">
              <w:rPr>
                <w:rFonts w:ascii="Arial" w:hAnsi="Arial"/>
                <w:color w:val="000000"/>
              </w:rPr>
              <w:t xml:space="preserve"> (ИС-2/2008)</w:t>
            </w:r>
          </w:p>
        </w:tc>
      </w:tr>
      <w:tr w:rsidR="00D6796D" w:rsidRPr="000B7466" w:rsidTr="004076F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1029,8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За левой кромкой судового хода глубину «5</w:t>
            </w:r>
            <w:r w:rsidRPr="000B7466">
              <w:rPr>
                <w:rFonts w:ascii="Arial" w:hAnsi="Arial" w:cs="Arial"/>
                <w:vertAlign w:val="subscript"/>
              </w:rPr>
              <w:t>6</w:t>
            </w:r>
            <w:r w:rsidRPr="000B7466">
              <w:rPr>
                <w:rFonts w:ascii="Arial" w:hAnsi="Arial" w:cs="Arial"/>
              </w:rPr>
              <w:t>» упразднить.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  <w:tr w:rsidR="00D6796D" w:rsidRPr="000B7466" w:rsidTr="004076F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1028,3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Правый берег. У огня знака «Ориентир» красную букву «И» зачеркнуть. (ИС-1/2013)</w:t>
            </w:r>
          </w:p>
        </w:tc>
      </w:tr>
      <w:tr w:rsidR="009B4E83" w:rsidRPr="004B7CAB" w:rsidTr="004076F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B4E83" w:rsidRPr="009B4E83" w:rsidRDefault="009B4E83" w:rsidP="00E33FC9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9B4E83">
              <w:rPr>
                <w:rFonts w:ascii="Arial" w:hAnsi="Arial" w:cs="Arial"/>
                <w:sz w:val="20"/>
                <w:szCs w:val="20"/>
              </w:rPr>
              <w:t>1029,0−1028,2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E83" w:rsidRPr="009B4E83" w:rsidRDefault="009B4E83" w:rsidP="007636B5">
            <w:pPr>
              <w:tabs>
                <w:tab w:val="left" w:pos="567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E83">
              <w:rPr>
                <w:rFonts w:ascii="Arial" w:hAnsi="Arial" w:cs="Arial"/>
                <w:sz w:val="20"/>
                <w:szCs w:val="20"/>
              </w:rPr>
              <w:t>Корректуру КНН-2017 от 07.02.2017 не числить. Дать вклейку.</w:t>
            </w:r>
            <w:r w:rsidR="00F144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(КНН-2017)</w:t>
            </w:r>
          </w:p>
        </w:tc>
      </w:tr>
      <w:tr w:rsidR="00D6796D" w:rsidRPr="000B7466" w:rsidTr="004076F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1027,3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Правый берег. Пассажирский причал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Матусово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D6796D" w:rsidRPr="000B7466" w:rsidTr="004076F4"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22</w:t>
            </w:r>
          </w:p>
        </w:tc>
      </w:tr>
      <w:tr w:rsidR="00D6796D" w:rsidRPr="000B7466" w:rsidTr="004076F4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1025,3 км</w:t>
            </w:r>
          </w:p>
        </w:tc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У огня знака «Ориентир» красную букву «И» зачеркнуть. (ИС-1/2013)</w:t>
            </w:r>
          </w:p>
        </w:tc>
      </w:tr>
      <w:tr w:rsidR="00D6796D" w:rsidRPr="000B7466" w:rsidTr="004076F4"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23</w:t>
            </w:r>
          </w:p>
        </w:tc>
      </w:tr>
      <w:tr w:rsidR="00D6796D" w:rsidRPr="000B7466" w:rsidTr="004076F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1014,25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Правый берег. Пассажирский причал Пидьма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D6796D" w:rsidRPr="000B7466" w:rsidTr="004076F4">
        <w:tc>
          <w:tcPr>
            <w:tcW w:w="9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24</w:t>
            </w:r>
          </w:p>
        </w:tc>
      </w:tr>
      <w:tr w:rsidR="00D6796D" w:rsidRPr="000B7466" w:rsidTr="004076F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1008,6 км</w:t>
            </w:r>
          </w:p>
        </w:tc>
        <w:tc>
          <w:tcPr>
            <w:tcW w:w="8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96D" w:rsidRPr="000B7466" w:rsidRDefault="00D6796D" w:rsidP="00B678F0">
            <w:pPr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Левый берег. Пассажирский причал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Плотичное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D6796D" w:rsidRPr="000B7466" w:rsidTr="00407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1008,2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 xml:space="preserve">Левый берег. Устье реки </w:t>
            </w:r>
            <w:proofErr w:type="spellStart"/>
            <w:r w:rsidRPr="000B7466">
              <w:rPr>
                <w:rFonts w:ascii="Arial" w:hAnsi="Arial"/>
                <w:color w:val="000000"/>
                <w:sz w:val="20"/>
              </w:rPr>
              <w:t>Тойба</w:t>
            </w:r>
            <w:proofErr w:type="spellEnd"/>
            <w:r w:rsidRPr="000B7466">
              <w:rPr>
                <w:rFonts w:ascii="Arial" w:hAnsi="Arial"/>
                <w:color w:val="000000"/>
                <w:sz w:val="20"/>
              </w:rPr>
              <w:t>. Воздушный переход упразднить. Надпись «Опускать мачты» и границы охранной зоны  зачеркнуть. (ИС-1/2007)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1007,25 км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У огня знака «Ориентир» красную букву «И» зачеркнуть. (ИС-1/2013)</w:t>
            </w:r>
          </w:p>
        </w:tc>
      </w:tr>
      <w:tr w:rsidR="00D6796D" w:rsidRPr="000B7466" w:rsidTr="00675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4"/>
          </w:tcPr>
          <w:p w:rsidR="00D6796D" w:rsidRPr="00C15595" w:rsidRDefault="00D6796D" w:rsidP="00C15595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5595">
              <w:rPr>
                <w:rFonts w:ascii="Arial" w:hAnsi="Arial" w:cs="Arial"/>
                <w:sz w:val="20"/>
                <w:szCs w:val="20"/>
              </w:rPr>
              <w:t>Листы 26-34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1" w:type="dxa"/>
            <w:gridSpan w:val="3"/>
          </w:tcPr>
          <w:p w:rsidR="00D6796D" w:rsidRPr="00C15595" w:rsidRDefault="00D6796D" w:rsidP="00C15595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15595">
              <w:rPr>
                <w:rFonts w:ascii="Arial" w:hAnsi="Arial" w:cs="Arial"/>
                <w:sz w:val="20"/>
                <w:szCs w:val="20"/>
              </w:rPr>
              <w:t>Красную букву «И» у огней рейдовых знаков, буев, створных знаков и знаков «Ориентир» зачеркнуть.</w:t>
            </w:r>
            <w:r w:rsidRPr="00C15595">
              <w:rPr>
                <w:rFonts w:ascii="Arial" w:hAnsi="Arial" w:cs="Arial"/>
                <w:bCs/>
                <w:sz w:val="20"/>
                <w:szCs w:val="20"/>
              </w:rPr>
              <w:t xml:space="preserve"> (ИС-1/2016)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1" w:type="dxa"/>
            <w:gridSpan w:val="4"/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>Лист 26</w:t>
            </w:r>
          </w:p>
        </w:tc>
      </w:tr>
      <w:tr w:rsidR="00D6796D" w:rsidRPr="000B7466" w:rsidTr="00B67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60" w:type="dxa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  <w:gridSpan w:val="3"/>
          </w:tcPr>
          <w:p w:rsidR="00D6796D" w:rsidRPr="000B7466" w:rsidRDefault="00D6796D" w:rsidP="00B678F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</w:rPr>
            </w:pPr>
            <w:r w:rsidRPr="000B7466">
              <w:rPr>
                <w:rFonts w:ascii="Arial" w:hAnsi="Arial" w:cs="Arial"/>
              </w:rPr>
              <w:t xml:space="preserve">Правая сторона листа. Взамен шкалы «Долгота </w:t>
            </w:r>
            <w:r w:rsidRPr="000B7466">
              <w:rPr>
                <w:rFonts w:ascii="Letter Gothic Std" w:hAnsi="Letter Gothic Std" w:cs="Arial"/>
              </w:rPr>
              <w:t>—</w:t>
            </w:r>
            <w:r w:rsidRPr="000B7466">
              <w:rPr>
                <w:rFonts w:ascii="Arial" w:hAnsi="Arial" w:cs="Arial"/>
              </w:rPr>
              <w:t xml:space="preserve"> две минуты» поместить графическую вклейку № 5.</w:t>
            </w:r>
            <w:r w:rsidRPr="000B7466">
              <w:rPr>
                <w:rFonts w:ascii="Arial" w:hAnsi="Arial"/>
                <w:color w:val="000000"/>
              </w:rPr>
              <w:t xml:space="preserve"> (КНН-2008)</w:t>
            </w:r>
          </w:p>
        </w:tc>
      </w:tr>
    </w:tbl>
    <w:p w:rsidR="000E7E47" w:rsidRDefault="000E7E47">
      <w:r>
        <w:br w:type="page"/>
      </w:r>
    </w:p>
    <w:tbl>
      <w:tblPr>
        <w:tblW w:w="9961" w:type="dxa"/>
        <w:tblInd w:w="-72" w:type="dxa"/>
        <w:tblLayout w:type="fixed"/>
        <w:tblLook w:val="0000"/>
      </w:tblPr>
      <w:tblGrid>
        <w:gridCol w:w="1245"/>
        <w:gridCol w:w="15"/>
        <w:gridCol w:w="8701"/>
      </w:tblGrid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998,2 км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Левый берег. Перенести осевой створ «спусковой». Передний знак дать в русле на расстоянии 0,4 см (40 м) от береговой линии, в основании знака нанести насыпной остров, задний знак дать на берегу на расстоянии 0,3 см (30 м) от береговой линии. </w:t>
            </w:r>
            <w:r w:rsidRPr="000B7466">
              <w:rPr>
                <w:rFonts w:ascii="Arial" w:hAnsi="Arial" w:cs="Arial"/>
                <w:sz w:val="20"/>
                <w:szCs w:val="20"/>
              </w:rPr>
              <w:br/>
              <w:t>(ИС-2/2013)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994,2 км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Правый берег. Перенести осевой створ «спусковой». Передний знак дать в русле на расстоянии 0,6 см (60 м) от береговой линии, в основании знака нанести насыпной остров, задний знак дать на берегу на расстоянии 0,2 см (20 м) от береговой линии. </w:t>
            </w:r>
            <w:r w:rsidRPr="000B7466">
              <w:rPr>
                <w:rFonts w:ascii="Arial" w:hAnsi="Arial" w:cs="Arial"/>
                <w:sz w:val="20"/>
                <w:szCs w:val="20"/>
              </w:rPr>
              <w:br/>
              <w:t>(ИС-2/2013)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992,85 км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 xml:space="preserve">Правый берег. Передний знак створа </w:t>
            </w:r>
            <w:proofErr w:type="spellStart"/>
            <w:r w:rsidRPr="000B7466">
              <w:rPr>
                <w:rFonts w:ascii="Arial" w:hAnsi="Arial"/>
                <w:sz w:val="20"/>
              </w:rPr>
              <w:t>Теребовый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перенести по линии створа в сторону </w:t>
            </w:r>
            <w:proofErr w:type="spellStart"/>
            <w:r w:rsidRPr="000B7466">
              <w:rPr>
                <w:rFonts w:ascii="Arial" w:hAnsi="Arial"/>
                <w:sz w:val="20"/>
              </w:rPr>
              <w:t>Ивинского</w:t>
            </w:r>
            <w:proofErr w:type="spellEnd"/>
            <w:r w:rsidRPr="000B7466">
              <w:rPr>
                <w:rFonts w:ascii="Arial" w:hAnsi="Arial"/>
                <w:sz w:val="20"/>
              </w:rPr>
              <w:t xml:space="preserve"> разлива на 4,5 см (450 м), задний знак дать в 1,5 см (150 м) от переднего; в основании переднего и заднего знаков дать насыпные острова. Точечную линию створа в сторону берега и на берегу зачеркнуть. (КНН-2011)</w:t>
            </w:r>
          </w:p>
        </w:tc>
      </w:tr>
      <w:tr w:rsidR="00D6796D" w:rsidRPr="000B7466" w:rsidTr="00B678F0">
        <w:tc>
          <w:tcPr>
            <w:tcW w:w="996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27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991,2 км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Справа от судового хода. Цифру «6*»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(ИС-2/2009)</w:t>
            </w:r>
          </w:p>
        </w:tc>
      </w:tr>
      <w:tr w:rsidR="00D6796D" w:rsidRPr="000B7466" w:rsidTr="00B678F0">
        <w:tc>
          <w:tcPr>
            <w:tcW w:w="996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28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983,85 км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Левая кромка судового хода. Белый огонь буя № 41 изменить на зеленый.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(ИС-2/2013)</w:t>
            </w:r>
            <w:r w:rsidRPr="000B74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983,35 км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 xml:space="preserve">Правая кромка судового хода. Буй № 36 перенести на 983,1 км на изобату. </w:t>
            </w:r>
            <w:r w:rsidRPr="000B7466">
              <w:rPr>
                <w:rFonts w:ascii="Arial" w:hAnsi="Arial"/>
                <w:color w:val="000000"/>
                <w:sz w:val="20"/>
              </w:rPr>
              <w:t>(ИС-2/2013)</w:t>
            </w:r>
          </w:p>
        </w:tc>
      </w:tr>
      <w:tr w:rsidR="00D6796D" w:rsidRPr="000B7466" w:rsidTr="00B678F0">
        <w:tc>
          <w:tcPr>
            <w:tcW w:w="9961" w:type="dxa"/>
            <w:gridSpan w:val="3"/>
          </w:tcPr>
          <w:p w:rsidR="00D6796D" w:rsidRPr="000B7466" w:rsidRDefault="00D6796D" w:rsidP="00B678F0">
            <w:pPr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29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979,13 км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Правый берег. Пассажирский причал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Гакручей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D6796D" w:rsidRPr="000B7466" w:rsidTr="00B678F0">
        <w:tc>
          <w:tcPr>
            <w:tcW w:w="996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Лист 30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«Предупреждения». Пунктом 5 поместить вклейку № 5. (КНН-2009)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969,5 км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Правый берег. Нанести условное обозначение контрольного пункта «КП-5». (КНН-2009)</w:t>
            </w:r>
          </w:p>
        </w:tc>
      </w:tr>
      <w:tr w:rsidR="00D6796D" w:rsidRPr="000B7466" w:rsidTr="00B678F0">
        <w:tc>
          <w:tcPr>
            <w:tcW w:w="996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Лист 31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«Предупреждения». Пунктом 5 поместить вклейку № 6. (КНН-2009)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3445C8" w:rsidRDefault="00D6796D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3445C8">
              <w:rPr>
                <w:rFonts w:ascii="Arial" w:hAnsi="Arial" w:cs="Arial"/>
                <w:sz w:val="20"/>
                <w:szCs w:val="20"/>
              </w:rPr>
              <w:t>963,1 км</w:t>
            </w:r>
          </w:p>
        </w:tc>
        <w:tc>
          <w:tcPr>
            <w:tcW w:w="8701" w:type="dxa"/>
          </w:tcPr>
          <w:p w:rsidR="00D6796D" w:rsidRPr="003445C8" w:rsidRDefault="00D6796D" w:rsidP="003445C8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45C8">
              <w:rPr>
                <w:rFonts w:ascii="Arial" w:hAnsi="Arial" w:cs="Arial"/>
                <w:sz w:val="20"/>
                <w:szCs w:val="20"/>
              </w:rPr>
              <w:t>Правобережный остров. Знак «Ориентир» перенести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45C8">
              <w:rPr>
                <w:rFonts w:ascii="Arial" w:hAnsi="Arial" w:cs="Arial"/>
                <w:sz w:val="20"/>
                <w:szCs w:val="20"/>
              </w:rPr>
              <w:t>962,98 км.</w:t>
            </w:r>
            <w:r w:rsidRPr="003445C8">
              <w:rPr>
                <w:rFonts w:ascii="Arial" w:hAnsi="Arial"/>
                <w:sz w:val="20"/>
                <w:szCs w:val="20"/>
              </w:rPr>
              <w:t xml:space="preserve"> (КНН-2016)</w:t>
            </w:r>
          </w:p>
        </w:tc>
      </w:tr>
      <w:tr w:rsidR="00D6796D" w:rsidRPr="000B7466" w:rsidTr="00B678F0">
        <w:tc>
          <w:tcPr>
            <w:tcW w:w="9961" w:type="dxa"/>
            <w:gridSpan w:val="3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32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</w:tcPr>
          <w:p w:rsidR="00D6796D" w:rsidRPr="000B7466" w:rsidRDefault="00D6796D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«Предупреждения». Взамен пункта 4 поместить вклейку № 7. (КНН-2009)</w:t>
            </w:r>
          </w:p>
        </w:tc>
      </w:tr>
      <w:tr w:rsidR="00D6796D" w:rsidRPr="000B7466" w:rsidTr="00B678F0">
        <w:tc>
          <w:tcPr>
            <w:tcW w:w="1260" w:type="dxa"/>
            <w:gridSpan w:val="2"/>
          </w:tcPr>
          <w:p w:rsidR="00D6796D" w:rsidRPr="00A50F80" w:rsidRDefault="00D6796D" w:rsidP="00C15595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C15595">
              <w:rPr>
                <w:rFonts w:ascii="Arial" w:hAnsi="Arial" w:cs="Arial"/>
                <w:sz w:val="20"/>
                <w:szCs w:val="20"/>
              </w:rPr>
              <w:t>959,15 км</w:t>
            </w:r>
          </w:p>
        </w:tc>
        <w:tc>
          <w:tcPr>
            <w:tcW w:w="8701" w:type="dxa"/>
          </w:tcPr>
          <w:p w:rsidR="00D6796D" w:rsidRPr="00A50F80" w:rsidRDefault="00D6796D" w:rsidP="00A50F80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F80">
              <w:rPr>
                <w:rFonts w:ascii="Arial" w:hAnsi="Arial" w:cs="Arial"/>
                <w:sz w:val="20"/>
                <w:szCs w:val="20"/>
              </w:rPr>
              <w:t>Правая кромка судового хода. Красный буй № 70 перенести на 959,47 км в 45 м от оси судового хода.</w:t>
            </w:r>
            <w:r w:rsidRPr="00A50F80">
              <w:rPr>
                <w:rFonts w:ascii="Arial" w:hAnsi="Arial"/>
                <w:color w:val="000000"/>
                <w:sz w:val="20"/>
                <w:szCs w:val="20"/>
              </w:rPr>
              <w:t xml:space="preserve"> (КНН-2016)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9C0C3B" w:rsidRDefault="009C0C3B" w:rsidP="004B7CAB">
            <w:pPr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959,0 и 958,6 км</w:t>
            </w:r>
          </w:p>
        </w:tc>
        <w:tc>
          <w:tcPr>
            <w:tcW w:w="8701" w:type="dxa"/>
          </w:tcPr>
          <w:p w:rsidR="009C0C3B" w:rsidRPr="009C0C3B" w:rsidRDefault="009C0C3B" w:rsidP="009C0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Огни на белых буях № 83 и 85 заменить на зеленые,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постоянные.</w:t>
            </w:r>
            <w:r w:rsidRPr="009C0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C3B">
              <w:rPr>
                <w:rFonts w:ascii="Arial" w:hAnsi="Arial"/>
                <w:color w:val="000000"/>
                <w:sz w:val="20"/>
                <w:szCs w:val="20"/>
              </w:rPr>
              <w:t>(ИС-2/2016)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9C0C3B" w:rsidRDefault="009C0C3B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957,75 км</w:t>
            </w:r>
          </w:p>
        </w:tc>
        <w:tc>
          <w:tcPr>
            <w:tcW w:w="8701" w:type="dxa"/>
          </w:tcPr>
          <w:p w:rsidR="009C0C3B" w:rsidRPr="009C0C3B" w:rsidRDefault="009C0C3B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C3B">
              <w:rPr>
                <w:rFonts w:ascii="Arial" w:hAnsi="Arial" w:cs="Arial"/>
                <w:sz w:val="20"/>
                <w:szCs w:val="20"/>
              </w:rPr>
              <w:t>Правая кромка судового хода. Красный ледовый буй перенести на 957,87 км в 40 м от оси судового хода.</w:t>
            </w:r>
            <w:r w:rsidRPr="009C0C3B">
              <w:rPr>
                <w:rFonts w:ascii="Arial" w:hAnsi="Arial"/>
                <w:color w:val="000000"/>
                <w:sz w:val="20"/>
                <w:szCs w:val="20"/>
              </w:rPr>
              <w:t xml:space="preserve"> (КНН-2016)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A50F80" w:rsidRDefault="009C0C3B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A50F80">
              <w:rPr>
                <w:rFonts w:ascii="Arial" w:hAnsi="Arial" w:cs="Arial"/>
                <w:sz w:val="20"/>
                <w:szCs w:val="20"/>
              </w:rPr>
              <w:t>957,53 км</w:t>
            </w:r>
          </w:p>
        </w:tc>
        <w:tc>
          <w:tcPr>
            <w:tcW w:w="8701" w:type="dxa"/>
          </w:tcPr>
          <w:p w:rsidR="009C0C3B" w:rsidRPr="00A50F80" w:rsidRDefault="009C0C3B" w:rsidP="00675F7E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F80">
              <w:rPr>
                <w:rFonts w:ascii="Arial" w:hAnsi="Arial" w:cs="Arial"/>
                <w:sz w:val="20"/>
                <w:szCs w:val="20"/>
              </w:rPr>
              <w:t>Левая кромка судового хода. Белый буй № 87 перенести на 957,65 км в 40 м от оси судового хода.</w:t>
            </w:r>
            <w:r w:rsidRPr="00A50F80">
              <w:rPr>
                <w:rFonts w:ascii="Arial" w:hAnsi="Arial"/>
                <w:color w:val="000000"/>
                <w:sz w:val="20"/>
                <w:szCs w:val="20"/>
              </w:rPr>
              <w:t xml:space="preserve"> (КНН-2016)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956,5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Слева от оси судового хода глубину «3</w:t>
            </w:r>
            <w:r w:rsidRPr="000B7466">
              <w:rPr>
                <w:rFonts w:ascii="Arial" w:hAnsi="Arial" w:cs="Arial"/>
                <w:sz w:val="20"/>
                <w:vertAlign w:val="subscript"/>
              </w:rPr>
              <w:t>9</w:t>
            </w:r>
            <w:r w:rsidRPr="000B7466">
              <w:rPr>
                <w:rFonts w:ascii="Arial" w:hAnsi="Arial" w:cs="Arial"/>
                <w:sz w:val="20"/>
              </w:rPr>
              <w:t xml:space="preserve">» дать в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обточии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>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(КНН-2008)</w:t>
            </w:r>
          </w:p>
        </w:tc>
      </w:tr>
      <w:tr w:rsidR="00A10409" w:rsidRPr="00A10409" w:rsidTr="00B678F0">
        <w:tc>
          <w:tcPr>
            <w:tcW w:w="1260" w:type="dxa"/>
            <w:gridSpan w:val="2"/>
          </w:tcPr>
          <w:p w:rsidR="00A10409" w:rsidRPr="00A10409" w:rsidRDefault="00A10409" w:rsidP="00B66BB3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rPr>
                <w:rFonts w:ascii="Arial" w:hAnsi="Arial" w:cs="Arial"/>
                <w:sz w:val="20"/>
                <w:szCs w:val="20"/>
              </w:rPr>
            </w:pPr>
            <w:r w:rsidRPr="00A10409">
              <w:rPr>
                <w:rFonts w:ascii="Arial" w:hAnsi="Arial" w:cs="Arial"/>
                <w:sz w:val="20"/>
                <w:szCs w:val="20"/>
              </w:rPr>
              <w:t>956,5 км</w:t>
            </w:r>
          </w:p>
        </w:tc>
        <w:tc>
          <w:tcPr>
            <w:tcW w:w="8701" w:type="dxa"/>
          </w:tcPr>
          <w:p w:rsidR="00A10409" w:rsidRPr="00A10409" w:rsidRDefault="00A10409" w:rsidP="00A10409">
            <w:pPr>
              <w:widowControl w:val="0"/>
              <w:pBdr>
                <w:between w:val="single" w:sz="4" w:space="1" w:color="auto"/>
              </w:pBdr>
              <w:tabs>
                <w:tab w:val="left" w:pos="567"/>
              </w:tabs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409">
              <w:rPr>
                <w:rFonts w:ascii="Arial" w:hAnsi="Arial" w:cs="Arial"/>
                <w:sz w:val="20"/>
                <w:szCs w:val="20"/>
              </w:rPr>
              <w:t>Правый берег. Условное обозначение «Мост»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(КНН-20</w:t>
            </w:r>
            <w:r>
              <w:rPr>
                <w:rFonts w:ascii="Arial" w:hAnsi="Arial"/>
                <w:color w:val="000000"/>
                <w:sz w:val="20"/>
              </w:rPr>
              <w:t>17</w:t>
            </w:r>
            <w:r w:rsidRPr="000B7466">
              <w:rPr>
                <w:rFonts w:ascii="Arial" w:hAnsi="Arial"/>
                <w:color w:val="000000"/>
                <w:sz w:val="20"/>
              </w:rPr>
              <w:t>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956,3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Правый берег. Пассажирский причал Красный Бор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956,28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955,5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Левый берег. Условное обозначение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бонового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ограждения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955,15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953,8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Правый берег. Условное обозначение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бонового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ограждения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954,6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>Зону подводного перехода, знаки «Якоря не бросать» и надпись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(КНН-2008)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954,5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Левый берег. Пассажирский причал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Карнаволок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 упразднить.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9C0C3B" w:rsidRPr="000B7466" w:rsidTr="00B678F0">
        <w:tc>
          <w:tcPr>
            <w:tcW w:w="996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Листы 33, 34, 35</w:t>
            </w:r>
          </w:p>
        </w:tc>
      </w:tr>
      <w:tr w:rsidR="009C0C3B" w:rsidRPr="000B7466" w:rsidTr="00B678F0">
        <w:tc>
          <w:tcPr>
            <w:tcW w:w="1245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950 км</w:t>
            </w:r>
          </w:p>
        </w:tc>
        <w:tc>
          <w:tcPr>
            <w:tcW w:w="8716" w:type="dxa"/>
            <w:gridSpan w:val="2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Левый берег. Цвет огней створа Вознесенский заменить на зеленый. К огню  заднего знака створа взамен характеристики «П5М» дать «Пр5М». (ИС-1/2012)</w:t>
            </w:r>
          </w:p>
        </w:tc>
      </w:tr>
      <w:tr w:rsidR="009C0C3B" w:rsidRPr="000B7466" w:rsidTr="00B678F0">
        <w:tc>
          <w:tcPr>
            <w:tcW w:w="996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33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670DBD" w:rsidRDefault="009C0C3B" w:rsidP="004B7CA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Текст</w:t>
            </w:r>
          </w:p>
        </w:tc>
        <w:tc>
          <w:tcPr>
            <w:tcW w:w="8701" w:type="dxa"/>
          </w:tcPr>
          <w:p w:rsidR="009C0C3B" w:rsidRPr="00670DBD" w:rsidRDefault="009C0C3B" w:rsidP="004A7C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Раздел «Пункт снабжения судов топливом» зачеркнуть.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6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670DBD" w:rsidRDefault="009C0C3B" w:rsidP="004B7CA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Текст</w:t>
            </w:r>
          </w:p>
        </w:tc>
        <w:tc>
          <w:tcPr>
            <w:tcW w:w="8701" w:type="dxa"/>
          </w:tcPr>
          <w:p w:rsidR="009C0C3B" w:rsidRPr="00670DBD" w:rsidRDefault="009C0C3B" w:rsidP="004A7C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 xml:space="preserve">Взамен раздела «Причал Вознесенской РЭБ» дать вклейку № 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670DBD">
              <w:rPr>
                <w:rFonts w:ascii="Arial" w:hAnsi="Arial" w:cs="Arial"/>
                <w:sz w:val="21"/>
                <w:szCs w:val="21"/>
              </w:rPr>
              <w:t>.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6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Взамен раздела «Онежский канал» дать вклейку № 13. (КНН-2013)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670DBD" w:rsidRDefault="009C0C3B" w:rsidP="004B7CAB">
            <w:pPr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>Текст</w:t>
            </w:r>
          </w:p>
        </w:tc>
        <w:tc>
          <w:tcPr>
            <w:tcW w:w="8701" w:type="dxa"/>
          </w:tcPr>
          <w:p w:rsidR="009C0C3B" w:rsidRPr="005075F5" w:rsidRDefault="009C0C3B" w:rsidP="004A7C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70DBD">
              <w:rPr>
                <w:rFonts w:ascii="Arial" w:hAnsi="Arial" w:cs="Arial"/>
                <w:sz w:val="21"/>
                <w:szCs w:val="21"/>
              </w:rPr>
              <w:t xml:space="preserve">Взамен раздела «Переправа» дать вклейку № 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670DBD">
              <w:rPr>
                <w:rFonts w:ascii="Arial" w:hAnsi="Arial" w:cs="Arial"/>
                <w:sz w:val="21"/>
                <w:szCs w:val="21"/>
              </w:rPr>
              <w:t>.</w:t>
            </w:r>
            <w:r w:rsidRPr="005075F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>Корректуру ИС</w:t>
            </w:r>
            <w:r w:rsidRPr="00A436F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- </w:t>
            </w:r>
            <w:r w:rsidRPr="005075F5">
              <w:rPr>
                <w:rFonts w:ascii="Arial" w:hAnsi="Arial" w:cs="Arial"/>
                <w:bCs/>
                <w:sz w:val="21"/>
                <w:szCs w:val="21"/>
              </w:rPr>
              <w:t>2</w:t>
            </w:r>
            <w:r>
              <w:rPr>
                <w:rFonts w:ascii="Arial" w:hAnsi="Arial" w:cs="Arial"/>
                <w:bCs/>
                <w:sz w:val="21"/>
                <w:szCs w:val="21"/>
              </w:rPr>
              <w:t>/200</w:t>
            </w:r>
            <w:r w:rsidRPr="005075F5">
              <w:rPr>
                <w:rFonts w:ascii="Arial" w:hAnsi="Arial" w:cs="Arial"/>
                <w:bCs/>
                <w:sz w:val="21"/>
                <w:szCs w:val="21"/>
              </w:rPr>
              <w:t>7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не числить. 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(ИС-1/201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6</w:t>
            </w: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4B7CAB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Текст</w:t>
            </w:r>
          </w:p>
        </w:tc>
        <w:tc>
          <w:tcPr>
            <w:tcW w:w="8701" w:type="dxa"/>
          </w:tcPr>
          <w:p w:rsidR="009C0C3B" w:rsidRPr="000B7466" w:rsidRDefault="009C0C3B" w:rsidP="004B7CAB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Раздел «Предупреждения». Взамен пункта 5 поместить вклейку № 8. (КНН-2009)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953,3 км</w:t>
            </w:r>
          </w:p>
        </w:tc>
        <w:tc>
          <w:tcPr>
            <w:tcW w:w="8701" w:type="dxa"/>
          </w:tcPr>
          <w:p w:rsidR="009C0C3B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Левый берег. В надписи «причал ЛПХ» зачеркнуть «ЛПХ». У этого причала дать условное обозначение затонувшего судна с глубиной над ним 4 м и менее. (КНН-2011)</w:t>
            </w:r>
          </w:p>
          <w:p w:rsidR="009C0C3B" w:rsidRPr="0045086D" w:rsidRDefault="009C0C3B" w:rsidP="00346E0C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i/>
                <w:sz w:val="20"/>
              </w:rPr>
            </w:pPr>
            <w:r w:rsidRPr="0055689E">
              <w:rPr>
                <w:rFonts w:ascii="Arial" w:hAnsi="Arial"/>
                <w:i/>
                <w:sz w:val="20"/>
                <w:szCs w:val="20"/>
              </w:rPr>
              <w:t>Примечание:</w:t>
            </w:r>
            <w:r w:rsidRPr="0045086D">
              <w:rPr>
                <w:rFonts w:ascii="Arial" w:hAnsi="Arial"/>
                <w:i/>
                <w:sz w:val="20"/>
              </w:rPr>
              <w:t xml:space="preserve"> текст корректуры </w:t>
            </w:r>
            <w:r w:rsidRPr="0045086D">
              <w:rPr>
                <w:rFonts w:ascii="Arial" w:hAnsi="Arial"/>
                <w:i/>
                <w:sz w:val="20"/>
                <w:u w:val="single"/>
              </w:rPr>
              <w:t>«У этого причала дать условное обозначение затонувшего судна с глубиной над ним 4 м и менее.»</w:t>
            </w:r>
            <w:r w:rsidRPr="0045086D">
              <w:rPr>
                <w:rFonts w:ascii="Arial" w:hAnsi="Arial"/>
                <w:i/>
                <w:sz w:val="20"/>
              </w:rPr>
              <w:t xml:space="preserve"> не числить.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C74E40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4E40">
              <w:rPr>
                <w:rFonts w:ascii="Arial" w:hAnsi="Arial" w:cs="Arial"/>
                <w:color w:val="000000"/>
                <w:sz w:val="20"/>
                <w:szCs w:val="20"/>
              </w:rPr>
              <w:t>953,2 км</w:t>
            </w:r>
          </w:p>
        </w:tc>
        <w:tc>
          <w:tcPr>
            <w:tcW w:w="8701" w:type="dxa"/>
          </w:tcPr>
          <w:p w:rsidR="009C0C3B" w:rsidRPr="00C74E40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4E4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Левая кромка судового хода. Нанести белый буй без номера, огонь зеленый постоянный.</w:t>
            </w:r>
            <w:r w:rsidRPr="00C74E40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(КНН-2012)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C74E40" w:rsidRDefault="009C0C3B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953,1 км</w:t>
            </w:r>
          </w:p>
        </w:tc>
        <w:tc>
          <w:tcPr>
            <w:tcW w:w="8701" w:type="dxa"/>
          </w:tcPr>
          <w:p w:rsidR="009C0C3B" w:rsidRPr="00C74E40" w:rsidRDefault="009C0C3B" w:rsidP="00C74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В 130 м справа от оси судового хода дать условное обозначение «Швартовная бочка».</w:t>
            </w:r>
            <w:r w:rsidRPr="00C74E40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(ИС-1/2016)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C74E40" w:rsidRDefault="009C0C3B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952,97 км</w:t>
            </w:r>
          </w:p>
        </w:tc>
        <w:tc>
          <w:tcPr>
            <w:tcW w:w="8701" w:type="dxa"/>
          </w:tcPr>
          <w:p w:rsidR="009C0C3B" w:rsidRPr="00C74E40" w:rsidRDefault="009C0C3B" w:rsidP="00C74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В 110 м справа от оси судового хода дать условное обозначение «Швартовная бочка».</w:t>
            </w:r>
            <w:r w:rsidRPr="00C74E40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(ИС-1/2016)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C74E40" w:rsidRDefault="009C0C3B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952,9 км</w:t>
            </w:r>
          </w:p>
        </w:tc>
        <w:tc>
          <w:tcPr>
            <w:tcW w:w="8701" w:type="dxa"/>
          </w:tcPr>
          <w:p w:rsidR="009C0C3B" w:rsidRPr="00C74E40" w:rsidRDefault="009C0C3B" w:rsidP="00C74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Условное обозначение «Пункт снабжения судов топливом» упразднить.</w:t>
            </w:r>
            <w:r w:rsidRPr="00C74E40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(ИС-1/2016)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C74E40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C74E40">
              <w:rPr>
                <w:rFonts w:ascii="Arial" w:hAnsi="Arial"/>
                <w:color w:val="000000"/>
                <w:sz w:val="20"/>
                <w:szCs w:val="20"/>
              </w:rPr>
              <w:t>952,38 км</w:t>
            </w:r>
          </w:p>
        </w:tc>
        <w:tc>
          <w:tcPr>
            <w:tcW w:w="8701" w:type="dxa"/>
          </w:tcPr>
          <w:p w:rsidR="009C0C3B" w:rsidRPr="00C74E40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Левый берег. Знак «Не создавать волнения!» перенести на 952,75 км.</w:t>
            </w:r>
            <w:r w:rsidRPr="00C74E40">
              <w:rPr>
                <w:rFonts w:ascii="Arial" w:hAnsi="Arial"/>
                <w:color w:val="000000"/>
                <w:sz w:val="20"/>
                <w:szCs w:val="20"/>
              </w:rPr>
              <w:t xml:space="preserve"> (ИС-2/2007)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C74E40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C74E40">
              <w:rPr>
                <w:rFonts w:ascii="Arial" w:hAnsi="Arial"/>
                <w:color w:val="000000"/>
                <w:sz w:val="20"/>
                <w:szCs w:val="20"/>
              </w:rPr>
              <w:t>951,95 и 951,4 км</w:t>
            </w:r>
          </w:p>
          <w:p w:rsidR="009C0C3B" w:rsidRPr="00C74E40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0C3B" w:rsidRPr="00C74E40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951,5 -952,0 км</w:t>
            </w:r>
          </w:p>
        </w:tc>
        <w:tc>
          <w:tcPr>
            <w:tcW w:w="8701" w:type="dxa"/>
          </w:tcPr>
          <w:p w:rsidR="009C0C3B" w:rsidRPr="00C74E40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Правый берег. Грузовые причалы упразднить. Надписи к причалам зачеркнуть.</w:t>
            </w:r>
            <w:r w:rsidRPr="00C74E40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C74E40">
              <w:rPr>
                <w:rFonts w:ascii="Arial" w:hAnsi="Arial"/>
                <w:color w:val="000000"/>
                <w:sz w:val="20"/>
                <w:szCs w:val="20"/>
              </w:rPr>
              <w:br/>
              <w:t>(ИС-2/2007)</w:t>
            </w:r>
          </w:p>
          <w:p w:rsidR="009C0C3B" w:rsidRPr="00C74E40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C0C3B" w:rsidRPr="00C74E40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bCs/>
                <w:sz w:val="20"/>
                <w:szCs w:val="20"/>
              </w:rPr>
              <w:t xml:space="preserve">Грузовым причалам дать надпись </w:t>
            </w:r>
            <w:proofErr w:type="spellStart"/>
            <w:r w:rsidRPr="00C74E40">
              <w:rPr>
                <w:rFonts w:ascii="Arial" w:hAnsi="Arial" w:cs="Arial"/>
                <w:bCs/>
                <w:i/>
                <w:sz w:val="20"/>
                <w:szCs w:val="20"/>
              </w:rPr>
              <w:t>разр</w:t>
            </w:r>
            <w:proofErr w:type="spellEnd"/>
            <w:r w:rsidRPr="00C74E40">
              <w:rPr>
                <w:rFonts w:ascii="Arial" w:hAnsi="Arial" w:cs="Arial"/>
                <w:bCs/>
                <w:i/>
                <w:sz w:val="20"/>
                <w:szCs w:val="20"/>
              </w:rPr>
              <w:t>. (</w:t>
            </w:r>
            <w:r w:rsidRPr="00C74E40">
              <w:rPr>
                <w:rFonts w:ascii="Arial" w:hAnsi="Arial" w:cs="Arial"/>
                <w:bCs/>
                <w:sz w:val="20"/>
                <w:szCs w:val="20"/>
              </w:rPr>
              <w:t>КНН-2014)</w:t>
            </w:r>
          </w:p>
          <w:p w:rsidR="009C0C3B" w:rsidRPr="00C74E40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  <w:szCs w:val="20"/>
              </w:rPr>
            </w:pPr>
            <w:r w:rsidRPr="000B7466">
              <w:br w:type="page"/>
            </w:r>
            <w:r w:rsidRPr="000B7466">
              <w:rPr>
                <w:rFonts w:ascii="Arial" w:hAnsi="Arial"/>
                <w:color w:val="000000"/>
                <w:sz w:val="20"/>
                <w:szCs w:val="20"/>
              </w:rPr>
              <w:t>950,4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/>
                <w:bCs/>
                <w:color w:val="000000"/>
                <w:sz w:val="20"/>
                <w:szCs w:val="20"/>
              </w:rPr>
              <w:t>Левый берег. Задний светящий знак Вознесенского створа с характеристикой огня упразднить. Линию створа между задним и средним знаками зачеркнуть. (ИС-2/2012)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950,2</w:t>
            </w:r>
            <w:r w:rsidRPr="000B7466">
              <w:rPr>
                <w:rFonts w:ascii="Letter Gothic Std" w:hAnsi="Letter Gothic Std"/>
                <w:color w:val="000000"/>
                <w:sz w:val="20"/>
              </w:rPr>
              <w:t>—</w:t>
            </w:r>
            <w:r w:rsidRPr="000B7466">
              <w:rPr>
                <w:rFonts w:ascii="Arial" w:hAnsi="Arial"/>
                <w:color w:val="000000"/>
                <w:sz w:val="20"/>
              </w:rPr>
              <w:t>949,8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Поместить графическую вклейку № 2. (ИС-2/2007)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4C4BB8" w:rsidRDefault="009C0C3B" w:rsidP="00385F8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950,1 км</w:t>
            </w:r>
          </w:p>
        </w:tc>
        <w:tc>
          <w:tcPr>
            <w:tcW w:w="8701" w:type="dxa"/>
          </w:tcPr>
          <w:p w:rsidR="009C0C3B" w:rsidRPr="004C4BB8" w:rsidRDefault="009C0C3B" w:rsidP="007037A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Левый берег. В 10 м от причала паромной переправы дать изобату 4 м. </w:t>
            </w:r>
            <w:r w:rsidRPr="000B7466">
              <w:rPr>
                <w:rFonts w:ascii="Arial" w:hAnsi="Arial"/>
                <w:color w:val="000000"/>
                <w:sz w:val="20"/>
              </w:rPr>
              <w:t>(ИС-</w:t>
            </w:r>
            <w:r>
              <w:rPr>
                <w:rFonts w:ascii="Arial" w:hAnsi="Arial"/>
                <w:color w:val="000000"/>
                <w:sz w:val="20"/>
              </w:rPr>
              <w:t>1</w:t>
            </w:r>
            <w:r w:rsidRPr="000B7466">
              <w:rPr>
                <w:rFonts w:ascii="Arial" w:hAnsi="Arial"/>
                <w:color w:val="000000"/>
                <w:sz w:val="20"/>
              </w:rPr>
              <w:t>/20</w:t>
            </w:r>
            <w:r>
              <w:rPr>
                <w:rFonts w:ascii="Arial" w:hAnsi="Arial"/>
                <w:color w:val="000000"/>
                <w:sz w:val="20"/>
              </w:rPr>
              <w:t>15</w:t>
            </w:r>
            <w:r w:rsidRPr="000B7466">
              <w:rPr>
                <w:rFonts w:ascii="Arial" w:hAnsi="Arial"/>
                <w:color w:val="000000"/>
                <w:sz w:val="20"/>
              </w:rPr>
              <w:t>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949,3 км</w:t>
            </w:r>
          </w:p>
        </w:tc>
        <w:tc>
          <w:tcPr>
            <w:tcW w:w="8701" w:type="dxa"/>
          </w:tcPr>
          <w:p w:rsidR="009C0C3B" w:rsidRPr="005A2C45" w:rsidRDefault="009C0C3B" w:rsidP="00675F7E">
            <w:pPr>
              <w:spacing w:before="20" w:after="2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2F7504">
              <w:rPr>
                <w:rFonts w:ascii="Arial" w:hAnsi="Arial" w:cs="Arial"/>
                <w:sz w:val="20"/>
                <w:szCs w:val="20"/>
              </w:rPr>
              <w:t>Заход в Онежский канал. Корректуру</w:t>
            </w:r>
            <w:r w:rsidRPr="00F041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КНН-</w:t>
            </w:r>
            <w:r w:rsidRPr="00F041A0">
              <w:rPr>
                <w:rFonts w:ascii="Arial" w:hAnsi="Arial" w:cs="Arial"/>
                <w:sz w:val="20"/>
                <w:szCs w:val="20"/>
              </w:rPr>
              <w:t>2014 не числить</w:t>
            </w:r>
            <w:r>
              <w:rPr>
                <w:rFonts w:ascii="Arial" w:hAnsi="Arial" w:cs="Arial"/>
                <w:sz w:val="20"/>
                <w:szCs w:val="20"/>
              </w:rPr>
              <w:t>. Дать вклейку № 1</w:t>
            </w:r>
            <w:r w:rsidRPr="005265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C0C3B" w:rsidRPr="000B7466" w:rsidTr="00B678F0">
        <w:tc>
          <w:tcPr>
            <w:tcW w:w="9961" w:type="dxa"/>
            <w:gridSpan w:val="3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34</w:t>
            </w:r>
          </w:p>
        </w:tc>
      </w:tr>
      <w:tr w:rsidR="009C0C3B" w:rsidRPr="000B7466" w:rsidTr="00B678F0">
        <w:tc>
          <w:tcPr>
            <w:tcW w:w="1245" w:type="dxa"/>
          </w:tcPr>
          <w:p w:rsidR="009C0C3B" w:rsidRPr="00C74E40" w:rsidRDefault="009C0C3B" w:rsidP="004B7CA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16" w:type="dxa"/>
            <w:gridSpan w:val="2"/>
          </w:tcPr>
          <w:p w:rsidR="009C0C3B" w:rsidRPr="00C74E40" w:rsidRDefault="009C0C3B" w:rsidP="00C74E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E40">
              <w:rPr>
                <w:rFonts w:ascii="Arial" w:hAnsi="Arial" w:cs="Arial"/>
                <w:sz w:val="20"/>
                <w:szCs w:val="20"/>
              </w:rPr>
              <w:t>Стр. 4. Правая колонка − строки 3 и 5. Взамен «</w:t>
            </w:r>
            <w:proofErr w:type="spellStart"/>
            <w:r w:rsidRPr="00C74E40">
              <w:rPr>
                <w:rFonts w:ascii="Arial" w:hAnsi="Arial" w:cs="Arial"/>
                <w:sz w:val="20"/>
                <w:szCs w:val="20"/>
              </w:rPr>
              <w:t>ГУНиО</w:t>
            </w:r>
            <w:proofErr w:type="spellEnd"/>
            <w:r w:rsidRPr="00C74E40">
              <w:rPr>
                <w:rFonts w:ascii="Arial" w:hAnsi="Arial" w:cs="Arial"/>
                <w:sz w:val="20"/>
                <w:szCs w:val="20"/>
              </w:rPr>
              <w:t xml:space="preserve"> МО» дать «</w:t>
            </w:r>
            <w:proofErr w:type="spellStart"/>
            <w:r w:rsidRPr="00C74E40">
              <w:rPr>
                <w:rFonts w:ascii="Arial" w:hAnsi="Arial" w:cs="Arial"/>
                <w:sz w:val="20"/>
                <w:szCs w:val="20"/>
              </w:rPr>
              <w:t>УНиО</w:t>
            </w:r>
            <w:proofErr w:type="spellEnd"/>
            <w:r w:rsidRPr="00C74E40">
              <w:rPr>
                <w:rFonts w:ascii="Arial" w:hAnsi="Arial" w:cs="Arial"/>
                <w:sz w:val="20"/>
                <w:szCs w:val="20"/>
              </w:rPr>
              <w:t xml:space="preserve"> МО».</w:t>
            </w:r>
            <w:r w:rsidRPr="00C74E40">
              <w:rPr>
                <w:rFonts w:ascii="Arial" w:hAnsi="Arial" w:cs="Arial"/>
                <w:bCs/>
                <w:sz w:val="20"/>
                <w:szCs w:val="20"/>
              </w:rPr>
              <w:t xml:space="preserve"> (ИС-1/2016).</w:t>
            </w:r>
          </w:p>
        </w:tc>
      </w:tr>
      <w:tr w:rsidR="009C0C3B" w:rsidRPr="000B7466" w:rsidTr="00B678F0">
        <w:tc>
          <w:tcPr>
            <w:tcW w:w="1245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950,3 км</w:t>
            </w:r>
          </w:p>
        </w:tc>
        <w:tc>
          <w:tcPr>
            <w:tcW w:w="8716" w:type="dxa"/>
            <w:gridSpan w:val="2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Левый берег. Задний светящий знак Вознесенского озерного створа, огонь с характеристикой и линию створа между задним и средним знаками упразднить (временно).</w:t>
            </w:r>
          </w:p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Огню переднего светящего знака Вознесенского озерного створа дать характеристику «П5М». (КНН-2013)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945,9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Вместо границы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Беломорского-Онежского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ГБУВПиС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и Волго-Балтийского </w:t>
            </w:r>
            <w:proofErr w:type="spellStart"/>
            <w:r w:rsidRPr="000B7466">
              <w:rPr>
                <w:rFonts w:ascii="Arial" w:hAnsi="Arial" w:cs="Arial"/>
                <w:bCs/>
                <w:sz w:val="20"/>
                <w:szCs w:val="20"/>
              </w:rPr>
              <w:t>ГБУВПиС</w:t>
            </w:r>
            <w:proofErr w:type="spellEnd"/>
            <w:r w:rsidRPr="000B7466">
              <w:rPr>
                <w:rFonts w:ascii="Arial" w:hAnsi="Arial" w:cs="Arial"/>
                <w:bCs/>
                <w:sz w:val="20"/>
                <w:szCs w:val="20"/>
              </w:rPr>
              <w:t xml:space="preserve"> дать вклейку № 2 (КНН-2014)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Раздела «Инструкция по выходу в Онежское озеро»  упразднить. (ИС1/2014).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tabs>
                <w:tab w:val="left" w:pos="567"/>
              </w:tabs>
              <w:rPr>
                <w:b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На свободное место дать вклейку № 2. (ИС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1/2014).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Лист 35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Default="009C0C3B" w:rsidP="00385F8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</w:t>
            </w:r>
          </w:p>
        </w:tc>
        <w:tc>
          <w:tcPr>
            <w:tcW w:w="8701" w:type="dxa"/>
          </w:tcPr>
          <w:p w:rsidR="009C0C3B" w:rsidRDefault="009C0C3B" w:rsidP="005F6E6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свободном месте поместить вклейку № 5.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(ИС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1/201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1" w:type="dxa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Правая половина листа. Взамен «Вытегра» дать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Вытегорский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канал». 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(ИС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1/201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B746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950,3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bCs/>
                <w:sz w:val="20"/>
                <w:szCs w:val="20"/>
              </w:rPr>
              <w:t>Задний светящий знак Вознесенского озерного створа, огонь с характеристикой и линию створа между знаками упразднить (временно).</w:t>
            </w:r>
          </w:p>
          <w:p w:rsidR="009C0C3B" w:rsidRPr="000B7466" w:rsidRDefault="009C0C3B" w:rsidP="00B678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7466">
              <w:rPr>
                <w:rFonts w:ascii="Arial" w:hAnsi="Arial" w:cs="Arial"/>
                <w:sz w:val="20"/>
                <w:szCs w:val="20"/>
              </w:rPr>
              <w:t>Взамен характеристики огня знака Вознесенского озерного створа «П5М» дать «2ствП5М». (КНН-2013)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color w:val="000000"/>
                <w:sz w:val="20"/>
              </w:rPr>
            </w:pPr>
            <w:r w:rsidRPr="000B7466">
              <w:rPr>
                <w:rFonts w:ascii="Arial" w:hAnsi="Arial"/>
                <w:color w:val="000000"/>
                <w:sz w:val="20"/>
              </w:rPr>
              <w:t>946,0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  <w:sz w:val="20"/>
              </w:rPr>
            </w:pPr>
            <w:r w:rsidRPr="000B7466">
              <w:rPr>
                <w:rFonts w:ascii="Arial" w:hAnsi="Arial" w:cs="Arial"/>
                <w:sz w:val="20"/>
              </w:rPr>
              <w:t xml:space="preserve">Левый берег. Надпись «м.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Кировенец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 xml:space="preserve">» исправить на «м. </w:t>
            </w:r>
            <w:proofErr w:type="spellStart"/>
            <w:r w:rsidRPr="000B7466">
              <w:rPr>
                <w:rFonts w:ascii="Arial" w:hAnsi="Arial" w:cs="Arial"/>
                <w:sz w:val="20"/>
              </w:rPr>
              <w:t>Коровенец</w:t>
            </w:r>
            <w:proofErr w:type="spellEnd"/>
            <w:r w:rsidRPr="000B7466">
              <w:rPr>
                <w:rFonts w:ascii="Arial" w:hAnsi="Arial" w:cs="Arial"/>
                <w:sz w:val="20"/>
              </w:rPr>
              <w:t>».</w:t>
            </w:r>
            <w:r w:rsidRPr="000B7466">
              <w:rPr>
                <w:rFonts w:ascii="Arial" w:hAnsi="Arial"/>
                <w:color w:val="000000"/>
                <w:sz w:val="20"/>
              </w:rPr>
              <w:t xml:space="preserve"> (ИС-2/2007)</w:t>
            </w:r>
          </w:p>
        </w:tc>
      </w:tr>
      <w:tr w:rsidR="009C0C3B" w:rsidRPr="000B7466" w:rsidTr="00B678F0">
        <w:tc>
          <w:tcPr>
            <w:tcW w:w="1260" w:type="dxa"/>
            <w:gridSpan w:val="2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895 км</w:t>
            </w:r>
          </w:p>
        </w:tc>
        <w:tc>
          <w:tcPr>
            <w:tcW w:w="8701" w:type="dxa"/>
          </w:tcPr>
          <w:p w:rsidR="009C0C3B" w:rsidRPr="000B7466" w:rsidRDefault="009C0C3B" w:rsidP="00B678F0">
            <w:pPr>
              <w:widowControl w:val="0"/>
              <w:tabs>
                <w:tab w:val="left" w:pos="567"/>
              </w:tabs>
              <w:jc w:val="both"/>
              <w:rPr>
                <w:rFonts w:ascii="Arial" w:hAnsi="Arial"/>
                <w:sz w:val="20"/>
              </w:rPr>
            </w:pPr>
            <w:r w:rsidRPr="000B7466">
              <w:rPr>
                <w:rFonts w:ascii="Arial" w:hAnsi="Arial"/>
                <w:sz w:val="20"/>
              </w:rPr>
              <w:t>В условном обозначении контрольного пункта взамен «КП-5,3» дать «КП-3». (КНН-2009)</w:t>
            </w:r>
          </w:p>
        </w:tc>
      </w:tr>
    </w:tbl>
    <w:p w:rsidR="00215584" w:rsidRPr="000B7466" w:rsidRDefault="00215584" w:rsidP="00215584"/>
    <w:p w:rsidR="00FF656C" w:rsidRDefault="00FF656C">
      <w:pPr>
        <w:spacing w:after="200" w:line="276" w:lineRule="auto"/>
      </w:pPr>
      <w:r>
        <w:br w:type="page"/>
      </w:r>
    </w:p>
    <w:p w:rsidR="00215584" w:rsidRPr="000B7466" w:rsidRDefault="00215584" w:rsidP="00215584">
      <w:r w:rsidRPr="000B7466">
        <w:t xml:space="preserve">                                                                                                                     Приложение</w:t>
      </w:r>
    </w:p>
    <w:p w:rsidR="00215584" w:rsidRPr="000B7466" w:rsidRDefault="00215584" w:rsidP="00215584"/>
    <w:p w:rsidR="00215584" w:rsidRPr="000B7466" w:rsidRDefault="00215584" w:rsidP="00215584">
      <w:pPr>
        <w:pStyle w:val="a9"/>
        <w:ind w:right="44"/>
        <w:jc w:val="center"/>
        <w:rPr>
          <w:rFonts w:cs="Arial"/>
          <w:b/>
        </w:rPr>
      </w:pPr>
      <w:r w:rsidRPr="000B7466">
        <w:rPr>
          <w:rFonts w:cs="Arial"/>
          <w:b/>
        </w:rPr>
        <w:t xml:space="preserve">Вклейки к сводной корректуре к части </w:t>
      </w:r>
      <w:r w:rsidRPr="000B7466">
        <w:rPr>
          <w:rFonts w:cs="Arial"/>
          <w:b/>
          <w:lang w:val="en-US"/>
        </w:rPr>
        <w:t>II</w:t>
      </w:r>
      <w:r w:rsidRPr="000B7466">
        <w:rPr>
          <w:rFonts w:cs="Arial"/>
          <w:b/>
        </w:rPr>
        <w:t xml:space="preserve"> тома 3 Атласа ЕГС ЕЧ РФ издания 2007 г.</w:t>
      </w:r>
    </w:p>
    <w:p w:rsidR="00215584" w:rsidRPr="000B7466" w:rsidRDefault="00215584" w:rsidP="00215584">
      <w:pPr>
        <w:pStyle w:val="a9"/>
        <w:ind w:right="44"/>
        <w:jc w:val="center"/>
        <w:rPr>
          <w:rFonts w:cs="Arial"/>
          <w:b/>
        </w:rPr>
      </w:pPr>
      <w:r w:rsidRPr="000B7466">
        <w:rPr>
          <w:rFonts w:cs="Arial"/>
          <w:b/>
        </w:rPr>
        <w:t xml:space="preserve">по состоянию на </w:t>
      </w:r>
      <w:r w:rsidR="004715CA">
        <w:rPr>
          <w:rFonts w:cs="Arial"/>
          <w:b/>
          <w:lang w:val="ru-RU"/>
        </w:rPr>
        <w:t>31</w:t>
      </w:r>
      <w:r w:rsidRPr="000B7466">
        <w:rPr>
          <w:rFonts w:cs="Arial"/>
          <w:b/>
        </w:rPr>
        <w:t>.</w:t>
      </w:r>
      <w:r w:rsidR="000E7E47">
        <w:rPr>
          <w:rFonts w:cs="Arial"/>
          <w:b/>
          <w:lang w:val="ru-RU"/>
        </w:rPr>
        <w:t>0</w:t>
      </w:r>
      <w:r w:rsidR="009B4E83">
        <w:rPr>
          <w:rFonts w:cs="Arial"/>
          <w:b/>
          <w:lang w:val="ru-RU"/>
        </w:rPr>
        <w:t>3</w:t>
      </w:r>
      <w:r w:rsidRPr="000B7466">
        <w:rPr>
          <w:rFonts w:cs="Arial"/>
          <w:b/>
        </w:rPr>
        <w:t>.201</w:t>
      </w:r>
      <w:r w:rsidR="000E7E47">
        <w:rPr>
          <w:rFonts w:cs="Arial"/>
          <w:b/>
          <w:lang w:val="ru-RU"/>
        </w:rPr>
        <w:t>7</w:t>
      </w:r>
      <w:r w:rsidRPr="000B7466">
        <w:rPr>
          <w:rFonts w:cs="Arial"/>
          <w:b/>
        </w:rPr>
        <w:t xml:space="preserve"> г.</w:t>
      </w:r>
    </w:p>
    <w:p w:rsidR="00215584" w:rsidRPr="000B7466" w:rsidRDefault="00215584" w:rsidP="00215584">
      <w:pPr>
        <w:pStyle w:val="a9"/>
        <w:ind w:right="44"/>
        <w:jc w:val="center"/>
        <w:rPr>
          <w:rFonts w:cs="Arial"/>
          <w:b/>
        </w:rPr>
      </w:pPr>
    </w:p>
    <w:p w:rsidR="00215584" w:rsidRPr="000B7466" w:rsidRDefault="00215584" w:rsidP="00215584">
      <w:pPr>
        <w:pStyle w:val="a9"/>
        <w:spacing w:before="120" w:after="60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Стр. 3</w:t>
      </w:r>
      <w:r w:rsidRPr="000B7466">
        <w:rPr>
          <w:rFonts w:ascii="Times New Roman" w:hAnsi="Times New Roman"/>
          <w:i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sz w:val="21"/>
          <w:szCs w:val="21"/>
        </w:rPr>
        <w:t xml:space="preserve">Вклейка № 20  </w:t>
      </w:r>
      <w:r w:rsidRPr="000B7466">
        <w:rPr>
          <w:rFonts w:ascii="Times New Roman" w:hAnsi="Times New Roman"/>
          <w:i/>
          <w:sz w:val="21"/>
          <w:szCs w:val="21"/>
        </w:rPr>
        <w:t>(ИС-1/2013)</w:t>
      </w:r>
    </w:p>
    <w:p w:rsidR="00215584" w:rsidRPr="000B7466" w:rsidRDefault="00215584" w:rsidP="00215584">
      <w:pPr>
        <w:pStyle w:val="a9"/>
        <w:ind w:right="1780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7466">
        <w:rPr>
          <w:rFonts w:ascii="Times New Roman" w:hAnsi="Times New Roman"/>
          <w:b/>
          <w:color w:val="000000"/>
          <w:sz w:val="24"/>
          <w:szCs w:val="24"/>
        </w:rPr>
        <w:t>Объявление</w:t>
      </w:r>
    </w:p>
    <w:p w:rsidR="00215584" w:rsidRPr="000B7466" w:rsidRDefault="00215584" w:rsidP="00215584">
      <w:pPr>
        <w:pStyle w:val="a9"/>
        <w:ind w:right="1780" w:firstLine="284"/>
        <w:rPr>
          <w:rFonts w:ascii="Times New Roman" w:hAnsi="Times New Roman"/>
          <w:bCs/>
          <w:sz w:val="24"/>
          <w:szCs w:val="24"/>
        </w:rPr>
      </w:pPr>
      <w:r w:rsidRPr="000B7466">
        <w:rPr>
          <w:rFonts w:ascii="Times New Roman" w:hAnsi="Times New Roman"/>
          <w:color w:val="000000"/>
          <w:sz w:val="24"/>
          <w:szCs w:val="24"/>
        </w:rPr>
        <w:t xml:space="preserve">В связи с переименованием организации ГБУ «Волго-Балт» на обложке, титульном листе, </w:t>
      </w:r>
      <w:r w:rsidRPr="000B7466">
        <w:rPr>
          <w:rFonts w:ascii="Times New Roman" w:hAnsi="Times New Roman"/>
          <w:sz w:val="24"/>
          <w:szCs w:val="24"/>
        </w:rPr>
        <w:t xml:space="preserve">по всему тексту разделов: «Содержание», «Предисловие», «Навигационно-гидрографический очерк», на листах карты и в </w:t>
      </w:r>
      <w:proofErr w:type="spellStart"/>
      <w:r w:rsidRPr="000B7466">
        <w:rPr>
          <w:rFonts w:ascii="Times New Roman" w:hAnsi="Times New Roman"/>
          <w:sz w:val="24"/>
          <w:szCs w:val="24"/>
        </w:rPr>
        <w:t>лоцийных</w:t>
      </w:r>
      <w:proofErr w:type="spellEnd"/>
      <w:r w:rsidRPr="000B7466">
        <w:rPr>
          <w:rFonts w:ascii="Times New Roman" w:hAnsi="Times New Roman"/>
          <w:sz w:val="24"/>
          <w:szCs w:val="24"/>
        </w:rPr>
        <w:t xml:space="preserve"> сведениях к этим листам взамен «ГБУ «Волго-Балт» дать «ФБУ «Администрация «Волго-Балт».</w:t>
      </w:r>
    </w:p>
    <w:p w:rsidR="00215584" w:rsidRPr="000B7466" w:rsidRDefault="00215584" w:rsidP="00215584"/>
    <w:p w:rsidR="00450CB0" w:rsidRPr="000B7466" w:rsidRDefault="00450CB0" w:rsidP="00450CB0">
      <w:pPr>
        <w:pStyle w:val="a9"/>
        <w:spacing w:before="120" w:after="60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Стр. 3</w:t>
      </w:r>
      <w:r w:rsidRPr="000B7466">
        <w:rPr>
          <w:rFonts w:ascii="Times New Roman" w:hAnsi="Times New Roman"/>
          <w:i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sz w:val="21"/>
          <w:szCs w:val="21"/>
        </w:rPr>
        <w:t xml:space="preserve">Вклейка № 16  </w:t>
      </w:r>
      <w:r w:rsidRPr="000B7466">
        <w:rPr>
          <w:rFonts w:ascii="Times New Roman" w:hAnsi="Times New Roman"/>
          <w:i/>
          <w:sz w:val="21"/>
          <w:szCs w:val="21"/>
        </w:rPr>
        <w:t>(КНН-2015)</w:t>
      </w:r>
    </w:p>
    <w:p w:rsidR="00450CB0" w:rsidRPr="000B7466" w:rsidRDefault="00450CB0" w:rsidP="00215584"/>
    <w:p w:rsidR="00450CB0" w:rsidRPr="000B7466" w:rsidRDefault="00450CB0" w:rsidP="00AF59C9">
      <w:pPr>
        <w:pStyle w:val="Osntext"/>
        <w:tabs>
          <w:tab w:val="left" w:pos="8222"/>
        </w:tabs>
        <w:spacing w:line="240" w:lineRule="auto"/>
        <w:ind w:right="1699" w:firstLine="284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Содержание части I</w:t>
      </w:r>
      <w:r w:rsidRPr="000B7466">
        <w:rPr>
          <w:rFonts w:ascii="Times New Roman" w:hAnsi="Times New Roman"/>
          <w:sz w:val="21"/>
          <w:szCs w:val="21"/>
          <w:lang w:val="en-US"/>
        </w:rPr>
        <w:t>I</w:t>
      </w:r>
      <w:r w:rsidRPr="000B7466">
        <w:rPr>
          <w:rFonts w:ascii="Times New Roman" w:hAnsi="Times New Roman"/>
          <w:sz w:val="21"/>
          <w:szCs w:val="21"/>
        </w:rPr>
        <w:t xml:space="preserve"> тома 3 Атласа согласовано с документом «Правила движения и стоянки судов в Волго-Балтийском бассейне внутренних водных путей» изд. 2013 г.</w:t>
      </w:r>
    </w:p>
    <w:p w:rsidR="00450CB0" w:rsidRPr="000B7466" w:rsidRDefault="00450CB0" w:rsidP="00215584"/>
    <w:p w:rsidR="0078709A" w:rsidRPr="000B7466" w:rsidRDefault="0078709A" w:rsidP="0078709A">
      <w:pPr>
        <w:pStyle w:val="a9"/>
        <w:spacing w:before="120" w:after="60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Стр. 3</w:t>
      </w:r>
      <w:r w:rsidRPr="000B7466">
        <w:rPr>
          <w:rFonts w:ascii="Times New Roman" w:hAnsi="Times New Roman"/>
          <w:i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sz w:val="21"/>
          <w:szCs w:val="21"/>
        </w:rPr>
        <w:t xml:space="preserve">Вклейка № 17  </w:t>
      </w:r>
      <w:r w:rsidRPr="000B7466">
        <w:rPr>
          <w:rFonts w:ascii="Times New Roman" w:hAnsi="Times New Roman"/>
          <w:i/>
          <w:sz w:val="21"/>
          <w:szCs w:val="21"/>
        </w:rPr>
        <w:t>(КНН-2015)</w:t>
      </w:r>
    </w:p>
    <w:p w:rsidR="00450CB0" w:rsidRPr="000B7466" w:rsidRDefault="00450CB0" w:rsidP="00215584"/>
    <w:p w:rsidR="0078709A" w:rsidRPr="000B7466" w:rsidRDefault="0078709A" w:rsidP="00215584"/>
    <w:p w:rsidR="0078709A" w:rsidRPr="000B7466" w:rsidRDefault="0078709A" w:rsidP="0078709A">
      <w:pPr>
        <w:pStyle w:val="Osntext"/>
        <w:ind w:left="709" w:right="1984" w:hanging="709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АИС – Автоматическая идентификационная система</w:t>
      </w:r>
    </w:p>
    <w:p w:rsidR="0078709A" w:rsidRPr="000B7466" w:rsidRDefault="0078709A" w:rsidP="0078709A">
      <w:pPr>
        <w:pStyle w:val="Osntext"/>
        <w:ind w:left="1843" w:right="1984" w:hanging="1843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БОБУГН на ВВТ – Беломорско-Онежское бассейновое управление госнадзора на внутреннем водном транспорте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ВБВП – Волго-Балтийский водный путь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ВВП – внутренние водные пути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ВМФ – военно-морской флот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proofErr w:type="spellStart"/>
      <w:r w:rsidRPr="000B7466">
        <w:rPr>
          <w:rFonts w:ascii="Times New Roman" w:hAnsi="Times New Roman"/>
          <w:sz w:val="21"/>
          <w:szCs w:val="21"/>
        </w:rPr>
        <w:t>ГУНиО</w:t>
      </w:r>
      <w:proofErr w:type="spellEnd"/>
      <w:r w:rsidRPr="000B7466">
        <w:rPr>
          <w:rFonts w:ascii="Times New Roman" w:hAnsi="Times New Roman"/>
          <w:sz w:val="21"/>
          <w:szCs w:val="21"/>
        </w:rPr>
        <w:t xml:space="preserve"> МО – Главное управление навигации и океанографии Министерства обороны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ГЭС – гидроэлектростанция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ДАУ (ДУ) – дистанционное автоматическое управление (дистанционное управление)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ЕГС ЕЧ РФ – Единая глубоководная система Европейской части Российской Федерации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ЗАО – закрытое акционерное общество</w:t>
      </w:r>
    </w:p>
    <w:p w:rsidR="0078709A" w:rsidRPr="000B7466" w:rsidRDefault="0078709A" w:rsidP="0078709A">
      <w:pPr>
        <w:pStyle w:val="Osntext"/>
        <w:ind w:left="709" w:right="1984" w:hanging="709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ИГПК – Инспекция государственного портового контроля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КП –  контрольный пункт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КПП – контрольно-пропускной пункт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ЛЭП – линия электропередачи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ЛПХ – лесоперерабатывающее хозяйство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м. – мыс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МАМС – Международная ассоциация маячной службы</w:t>
      </w:r>
    </w:p>
    <w:p w:rsidR="0078709A" w:rsidRPr="000B7466" w:rsidRDefault="0078709A" w:rsidP="0078709A">
      <w:pPr>
        <w:pStyle w:val="Osntext"/>
        <w:ind w:left="1276" w:right="1984" w:hanging="1276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 xml:space="preserve">МППСС-72 – Международные правила предупреждения столкновений судов </w:t>
      </w:r>
      <w:r w:rsidRPr="000B7466">
        <w:rPr>
          <w:rFonts w:ascii="Times New Roman" w:hAnsi="Times New Roman"/>
          <w:sz w:val="21"/>
          <w:szCs w:val="21"/>
        </w:rPr>
        <w:br/>
        <w:t>в море, 1972 г.;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ОАО – открытое акционерное общество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ООО – общество с ограниченной ответственностью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ПП – правила плавания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proofErr w:type="spellStart"/>
      <w:r w:rsidRPr="000B7466">
        <w:rPr>
          <w:rFonts w:ascii="Times New Roman" w:hAnsi="Times New Roman"/>
          <w:sz w:val="21"/>
          <w:szCs w:val="21"/>
        </w:rPr>
        <w:t>РВПиС</w:t>
      </w:r>
      <w:proofErr w:type="spellEnd"/>
      <w:r w:rsidRPr="000B7466">
        <w:rPr>
          <w:rFonts w:ascii="Times New Roman" w:hAnsi="Times New Roman"/>
          <w:sz w:val="21"/>
          <w:szCs w:val="21"/>
        </w:rPr>
        <w:t> – район водных путей и судоходства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proofErr w:type="spellStart"/>
      <w:r w:rsidRPr="000B7466">
        <w:rPr>
          <w:rFonts w:ascii="Times New Roman" w:hAnsi="Times New Roman"/>
          <w:sz w:val="21"/>
          <w:szCs w:val="21"/>
        </w:rPr>
        <w:t>РГСиС</w:t>
      </w:r>
      <w:proofErr w:type="spellEnd"/>
      <w:r w:rsidRPr="000B7466">
        <w:rPr>
          <w:rFonts w:ascii="Times New Roman" w:hAnsi="Times New Roman"/>
          <w:sz w:val="21"/>
          <w:szCs w:val="21"/>
        </w:rPr>
        <w:t> – район гидросооружений и судоходства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РЛС – радиолокационная станция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РЭБ – ремонтно-эксплуатационная база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СЗБ – северо-западный бассейн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СРДС – служба регулирования движения судов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УКВ – ультракоротковолновый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ФБУ – Федеральное бюджетное учреждение</w:t>
      </w:r>
    </w:p>
    <w:p w:rsidR="0078709A" w:rsidRPr="000B7466" w:rsidRDefault="0078709A" w:rsidP="0078709A">
      <w:pPr>
        <w:pStyle w:val="Osntext"/>
        <w:ind w:right="198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ЭРНП – электро-радионавигационные приборы</w:t>
      </w:r>
    </w:p>
    <w:p w:rsidR="00FF656C" w:rsidRDefault="00FF656C" w:rsidP="00215584">
      <w:pPr>
        <w:pStyle w:val="a9"/>
        <w:tabs>
          <w:tab w:val="left" w:pos="8222"/>
        </w:tabs>
        <w:spacing w:before="120" w:after="60"/>
        <w:ind w:right="1699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FF656C" w:rsidRDefault="00FF656C" w:rsidP="00215584">
      <w:pPr>
        <w:pStyle w:val="a9"/>
        <w:tabs>
          <w:tab w:val="left" w:pos="8222"/>
        </w:tabs>
        <w:spacing w:before="120" w:after="60"/>
        <w:ind w:right="1699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215584" w:rsidRPr="000B7466" w:rsidRDefault="00215584" w:rsidP="00215584">
      <w:pPr>
        <w:pStyle w:val="a9"/>
        <w:tabs>
          <w:tab w:val="left" w:pos="8222"/>
        </w:tabs>
        <w:spacing w:before="120" w:after="60"/>
        <w:ind w:right="1699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Стр. 4</w:t>
      </w:r>
      <w:r w:rsidRPr="000B7466">
        <w:rPr>
          <w:rFonts w:ascii="Times New Roman" w:hAnsi="Times New Roman"/>
          <w:i/>
          <w:sz w:val="21"/>
          <w:szCs w:val="21"/>
        </w:rPr>
        <w:t xml:space="preserve">                         </w:t>
      </w:r>
      <w:r w:rsidRPr="000B7466">
        <w:rPr>
          <w:rFonts w:ascii="Times New Roman" w:hAnsi="Times New Roman"/>
          <w:sz w:val="21"/>
          <w:szCs w:val="21"/>
        </w:rPr>
        <w:t xml:space="preserve">Вклейка № 21 </w:t>
      </w:r>
      <w:r w:rsidRPr="000B7466">
        <w:rPr>
          <w:rFonts w:ascii="Times New Roman" w:hAnsi="Times New Roman"/>
          <w:i/>
          <w:sz w:val="21"/>
          <w:szCs w:val="21"/>
        </w:rPr>
        <w:t>(ИС-1/2013</w:t>
      </w:r>
      <w:r w:rsidRPr="000B7466">
        <w:rPr>
          <w:rFonts w:ascii="Times New Roman" w:hAnsi="Times New Roman"/>
          <w:sz w:val="21"/>
          <w:szCs w:val="21"/>
        </w:rPr>
        <w:t xml:space="preserve">)  </w:t>
      </w:r>
    </w:p>
    <w:p w:rsidR="00215584" w:rsidRPr="000B7466" w:rsidRDefault="00215584" w:rsidP="00215584">
      <w:pPr>
        <w:pStyle w:val="a9"/>
        <w:tabs>
          <w:tab w:val="left" w:pos="8100"/>
          <w:tab w:val="left" w:pos="8222"/>
          <w:tab w:val="left" w:pos="8280"/>
        </w:tabs>
        <w:spacing w:after="120"/>
        <w:ind w:right="1699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Онежское озеро, Волго-Балтийский канал, Белое озеро и реку Шексна. Общая протяженность Волго-Балтийского водного пути (от Благовещенского моста на реке Нева до входа в Рыбинское водохранилище) составляет 857 км.</w:t>
      </w:r>
    </w:p>
    <w:p w:rsidR="00215584" w:rsidRPr="000B7466" w:rsidRDefault="00215584" w:rsidP="00215584">
      <w:pPr>
        <w:spacing w:before="120" w:after="60"/>
        <w:jc w:val="both"/>
        <w:rPr>
          <w:i/>
          <w:sz w:val="21"/>
          <w:szCs w:val="21"/>
        </w:rPr>
      </w:pPr>
      <w:r w:rsidRPr="000B7466">
        <w:rPr>
          <w:b/>
          <w:i/>
          <w:sz w:val="22"/>
          <w:szCs w:val="22"/>
        </w:rPr>
        <w:t xml:space="preserve">Стр. 5 </w:t>
      </w:r>
      <w:r w:rsidRPr="000B7466">
        <w:rPr>
          <w:b/>
          <w:i/>
          <w:sz w:val="22"/>
          <w:szCs w:val="22"/>
        </w:rPr>
        <w:tab/>
      </w:r>
      <w:r w:rsidRPr="000B7466">
        <w:rPr>
          <w:i/>
          <w:sz w:val="21"/>
          <w:szCs w:val="21"/>
        </w:rPr>
        <w:tab/>
      </w:r>
      <w:r w:rsidRPr="000B7466">
        <w:rPr>
          <w:i/>
          <w:sz w:val="21"/>
          <w:szCs w:val="21"/>
        </w:rPr>
        <w:tab/>
      </w:r>
      <w:r w:rsidRPr="000B7466">
        <w:rPr>
          <w:sz w:val="21"/>
          <w:szCs w:val="21"/>
        </w:rPr>
        <w:t xml:space="preserve">Вклейка № 5 </w:t>
      </w:r>
      <w:r w:rsidRPr="000B7466">
        <w:rPr>
          <w:i/>
          <w:sz w:val="21"/>
          <w:szCs w:val="21"/>
        </w:rPr>
        <w:t>(КНН-2013)</w:t>
      </w:r>
      <w:r w:rsidRPr="000B7466">
        <w:rPr>
          <w:sz w:val="21"/>
          <w:szCs w:val="21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141"/>
        <w:gridCol w:w="985"/>
        <w:gridCol w:w="1134"/>
        <w:gridCol w:w="1843"/>
      </w:tblGrid>
      <w:tr w:rsidR="00215584" w:rsidRPr="000B7466" w:rsidTr="00B678F0">
        <w:trPr>
          <w:trHeight w:val="216"/>
        </w:trPr>
        <w:tc>
          <w:tcPr>
            <w:tcW w:w="311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Участок водного пути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7466">
              <w:rPr>
                <w:rFonts w:ascii="Times New Roman" w:hAnsi="Times New Roman"/>
                <w:sz w:val="18"/>
                <w:szCs w:val="18"/>
              </w:rPr>
              <w:t>Протяжен-ность</w:t>
            </w:r>
            <w:proofErr w:type="spellEnd"/>
            <w:r w:rsidRPr="000B7466">
              <w:rPr>
                <w:rFonts w:ascii="Times New Roman" w:hAnsi="Times New Roman"/>
                <w:sz w:val="18"/>
                <w:szCs w:val="18"/>
              </w:rPr>
              <w:t xml:space="preserve"> участка, км</w:t>
            </w:r>
          </w:p>
        </w:tc>
        <w:tc>
          <w:tcPr>
            <w:tcW w:w="3962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Габариты судового хода, м</w:t>
            </w:r>
          </w:p>
        </w:tc>
      </w:tr>
      <w:tr w:rsidR="00215584" w:rsidRPr="000B7466" w:rsidTr="00B678F0">
        <w:tc>
          <w:tcPr>
            <w:tcW w:w="3119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15584" w:rsidRPr="000B7466" w:rsidRDefault="00215584" w:rsidP="00B678F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15584" w:rsidRPr="000B7466" w:rsidRDefault="00215584" w:rsidP="00B678F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глубина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ширина</w:t>
            </w: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радиус закругления</w:t>
            </w:r>
          </w:p>
        </w:tc>
      </w:tr>
      <w:tr w:rsidR="00215584" w:rsidRPr="000B7466" w:rsidTr="00B678F0">
        <w:tc>
          <w:tcPr>
            <w:tcW w:w="82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7466">
              <w:rPr>
                <w:rFonts w:ascii="Times New Roman" w:hAnsi="Times New Roman"/>
                <w:i/>
                <w:sz w:val="18"/>
                <w:szCs w:val="18"/>
              </w:rPr>
              <w:t>Река Свирь</w:t>
            </w:r>
          </w:p>
        </w:tc>
      </w:tr>
      <w:tr w:rsidR="00215584" w:rsidRPr="000B7466" w:rsidTr="00B678F0"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 xml:space="preserve">Устье реки Свирь – нижнее устье протоки </w:t>
            </w:r>
            <w:proofErr w:type="spellStart"/>
            <w:r w:rsidRPr="000B7466">
              <w:rPr>
                <w:rFonts w:ascii="Times New Roman" w:hAnsi="Times New Roman"/>
                <w:sz w:val="18"/>
                <w:szCs w:val="18"/>
              </w:rPr>
              <w:t>Корелка</w:t>
            </w:r>
            <w:proofErr w:type="spellEnd"/>
            <w:r w:rsidRPr="000B7466">
              <w:rPr>
                <w:rFonts w:ascii="Times New Roman" w:hAnsi="Times New Roman"/>
                <w:sz w:val="18"/>
                <w:szCs w:val="18"/>
              </w:rPr>
              <w:t xml:space="preserve"> (1168,5 – 1156,5)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  <w:tr w:rsidR="00215584" w:rsidRPr="000B7466" w:rsidTr="00B678F0"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 xml:space="preserve">Нижнее устье протоки </w:t>
            </w:r>
            <w:proofErr w:type="spellStart"/>
            <w:r w:rsidRPr="000B7466">
              <w:rPr>
                <w:rFonts w:ascii="Times New Roman" w:hAnsi="Times New Roman"/>
                <w:sz w:val="18"/>
                <w:szCs w:val="18"/>
              </w:rPr>
              <w:t>Корелка</w:t>
            </w:r>
            <w:proofErr w:type="spellEnd"/>
            <w:r w:rsidRPr="000B7466">
              <w:rPr>
                <w:rFonts w:ascii="Times New Roman" w:hAnsi="Times New Roman"/>
                <w:sz w:val="18"/>
                <w:szCs w:val="18"/>
              </w:rPr>
              <w:t xml:space="preserve"> – поселок Вознесенье (1156,5 – 946,5)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215584" w:rsidRPr="000B7466" w:rsidTr="00B678F0"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B7466">
              <w:rPr>
                <w:rFonts w:ascii="Times New Roman" w:hAnsi="Times New Roman"/>
                <w:i/>
                <w:sz w:val="18"/>
                <w:szCs w:val="18"/>
              </w:rPr>
              <w:t>Онежское озеро</w:t>
            </w:r>
          </w:p>
        </w:tc>
      </w:tr>
      <w:tr w:rsidR="00215584" w:rsidRPr="000B7466" w:rsidTr="00B678F0"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15584" w:rsidRPr="000B7466" w:rsidRDefault="00215584" w:rsidP="00B678F0">
            <w:pPr>
              <w:pStyle w:val="a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Поселок Вознесенье – устье реки Вытегры (946,5 – 895 км)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5584" w:rsidRPr="000B7466" w:rsidRDefault="00215584" w:rsidP="00B678F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466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</w:tr>
    </w:tbl>
    <w:p w:rsidR="00215584" w:rsidRPr="000B7466" w:rsidRDefault="00215584" w:rsidP="00215584"/>
    <w:p w:rsidR="000A156A" w:rsidRPr="000B7466" w:rsidRDefault="000A156A" w:rsidP="000A156A">
      <w:pPr>
        <w:spacing w:before="120" w:after="60"/>
        <w:jc w:val="both"/>
        <w:rPr>
          <w:rFonts w:cs="Arial"/>
        </w:rPr>
      </w:pPr>
      <w:r w:rsidRPr="000B7466">
        <w:rPr>
          <w:b/>
          <w:i/>
          <w:sz w:val="22"/>
          <w:szCs w:val="22"/>
        </w:rPr>
        <w:t>Стр. 6.</w:t>
      </w:r>
      <w:r w:rsidRPr="000B7466">
        <w:rPr>
          <w:rFonts w:cs="Arial"/>
          <w:b/>
          <w:i/>
          <w:sz w:val="22"/>
          <w:szCs w:val="22"/>
        </w:rPr>
        <w:t xml:space="preserve"> </w:t>
      </w:r>
      <w:r w:rsidRPr="000B7466">
        <w:rPr>
          <w:rFonts w:cs="Arial"/>
          <w:b/>
          <w:i/>
          <w:sz w:val="22"/>
          <w:szCs w:val="22"/>
        </w:rPr>
        <w:tab/>
      </w:r>
      <w:r w:rsidRPr="000B7466">
        <w:rPr>
          <w:rFonts w:cs="Arial"/>
        </w:rPr>
        <w:tab/>
      </w:r>
      <w:r w:rsidRPr="000B7466">
        <w:rPr>
          <w:rFonts w:cs="Arial"/>
        </w:rPr>
        <w:tab/>
      </w:r>
      <w:r w:rsidRPr="000B7466">
        <w:rPr>
          <w:rFonts w:cs="Arial"/>
          <w:iCs/>
          <w:sz w:val="21"/>
          <w:szCs w:val="21"/>
        </w:rPr>
        <w:t>Вклейка № 18</w:t>
      </w:r>
      <w:r w:rsidRPr="000B7466">
        <w:rPr>
          <w:rFonts w:cs="Arial"/>
          <w:bCs/>
        </w:rPr>
        <w:t xml:space="preserve">  </w:t>
      </w:r>
      <w:r w:rsidRPr="000B7466">
        <w:rPr>
          <w:rFonts w:cs="Arial"/>
          <w:bCs/>
          <w:sz w:val="21"/>
          <w:szCs w:val="21"/>
        </w:rPr>
        <w:t>(</w:t>
      </w:r>
      <w:r w:rsidRPr="000B7466">
        <w:rPr>
          <w:rFonts w:cs="Arial"/>
          <w:bCs/>
          <w:i/>
          <w:sz w:val="21"/>
          <w:szCs w:val="21"/>
        </w:rPr>
        <w:t>КНН-2015</w:t>
      </w:r>
      <w:r w:rsidRPr="000B7466">
        <w:rPr>
          <w:rFonts w:cs="Arial"/>
          <w:bCs/>
        </w:rPr>
        <w:t xml:space="preserve">)        </w:t>
      </w:r>
    </w:p>
    <w:p w:rsidR="000A156A" w:rsidRPr="000B7466" w:rsidRDefault="000A156A" w:rsidP="000A156A">
      <w:pPr>
        <w:pStyle w:val="a9"/>
        <w:ind w:left="-709" w:right="1416"/>
        <w:rPr>
          <w:rFonts w:ascii="Times New Roman" w:hAnsi="Times New Roman"/>
          <w:sz w:val="24"/>
        </w:rPr>
      </w:pPr>
    </w:p>
    <w:p w:rsidR="000A156A" w:rsidRPr="000B7466" w:rsidRDefault="000A156A" w:rsidP="00D82C5A">
      <w:pPr>
        <w:pStyle w:val="Osntext"/>
        <w:tabs>
          <w:tab w:val="left" w:pos="8647"/>
        </w:tabs>
        <w:ind w:right="1274" w:firstLine="0"/>
        <w:rPr>
          <w:rFonts w:ascii="Times New Roman" w:hAnsi="Times New Roman"/>
          <w:sz w:val="21"/>
          <w:szCs w:val="21"/>
        </w:rPr>
      </w:pPr>
      <w:r w:rsidRPr="000B7466">
        <w:rPr>
          <w:rFonts w:ascii="Times New Roman" w:hAnsi="Times New Roman"/>
          <w:sz w:val="21"/>
          <w:szCs w:val="21"/>
        </w:rPr>
        <w:t>запасы камер шлюзов, указанные в пункте 39 Правил пропуска судов через шлюзы внутренних водных путей, и судов со сверхгабаритными грузами;</w:t>
      </w:r>
    </w:p>
    <w:p w:rsidR="00D75059" w:rsidRPr="000B7466" w:rsidRDefault="00D75059" w:rsidP="00D75059">
      <w:pPr>
        <w:spacing w:before="120" w:after="60"/>
        <w:jc w:val="both"/>
        <w:rPr>
          <w:rFonts w:cs="Arial"/>
        </w:rPr>
      </w:pPr>
      <w:r w:rsidRPr="000B7466">
        <w:rPr>
          <w:b/>
          <w:i/>
          <w:sz w:val="22"/>
          <w:szCs w:val="22"/>
        </w:rPr>
        <w:t>Стр. 6.</w:t>
      </w:r>
      <w:r w:rsidRPr="000B7466">
        <w:rPr>
          <w:rFonts w:cs="Arial"/>
          <w:b/>
          <w:i/>
          <w:sz w:val="22"/>
          <w:szCs w:val="22"/>
        </w:rPr>
        <w:t xml:space="preserve"> </w:t>
      </w:r>
      <w:r w:rsidRPr="000B7466">
        <w:rPr>
          <w:rFonts w:cs="Arial"/>
          <w:b/>
          <w:i/>
          <w:sz w:val="22"/>
          <w:szCs w:val="22"/>
        </w:rPr>
        <w:tab/>
      </w:r>
      <w:r w:rsidRPr="000B7466">
        <w:rPr>
          <w:rFonts w:cs="Arial"/>
        </w:rPr>
        <w:tab/>
      </w:r>
      <w:r w:rsidRPr="000B7466">
        <w:rPr>
          <w:rFonts w:cs="Arial"/>
        </w:rPr>
        <w:tab/>
      </w:r>
      <w:r w:rsidRPr="000B7466">
        <w:rPr>
          <w:rFonts w:cs="Arial"/>
          <w:iCs/>
          <w:sz w:val="21"/>
          <w:szCs w:val="21"/>
        </w:rPr>
        <w:t xml:space="preserve">Вклейка № </w:t>
      </w:r>
      <w:r w:rsidR="00D6796D">
        <w:rPr>
          <w:rFonts w:cs="Arial"/>
          <w:iCs/>
          <w:sz w:val="21"/>
          <w:szCs w:val="21"/>
        </w:rPr>
        <w:t>3</w:t>
      </w:r>
      <w:r w:rsidRPr="000B7466">
        <w:rPr>
          <w:rFonts w:cs="Arial"/>
          <w:bCs/>
        </w:rPr>
        <w:t xml:space="preserve">     </w:t>
      </w:r>
      <w:r w:rsidR="00D6796D" w:rsidRPr="000B7466">
        <w:rPr>
          <w:i/>
          <w:sz w:val="21"/>
          <w:szCs w:val="21"/>
        </w:rPr>
        <w:t>(ИС-1/201</w:t>
      </w:r>
      <w:r w:rsidR="00D6796D">
        <w:rPr>
          <w:i/>
          <w:sz w:val="21"/>
          <w:szCs w:val="21"/>
        </w:rPr>
        <w:t>6</w:t>
      </w:r>
      <w:r w:rsidR="00D6796D" w:rsidRPr="000B7466">
        <w:rPr>
          <w:sz w:val="21"/>
          <w:szCs w:val="21"/>
        </w:rPr>
        <w:t xml:space="preserve">)  </w:t>
      </w:r>
      <w:r w:rsidRPr="000B7466">
        <w:rPr>
          <w:rFonts w:cs="Arial"/>
          <w:bCs/>
        </w:rPr>
        <w:t xml:space="preserve">     </w:t>
      </w:r>
    </w:p>
    <w:p w:rsidR="00D75059" w:rsidRPr="000B7466" w:rsidRDefault="00D75059" w:rsidP="000A156A">
      <w:pPr>
        <w:pStyle w:val="Osntext"/>
        <w:spacing w:line="240" w:lineRule="auto"/>
        <w:ind w:right="1984" w:firstLine="284"/>
        <w:rPr>
          <w:rFonts w:ascii="Times New Roman" w:hAnsi="Times New Roman"/>
          <w:sz w:val="21"/>
          <w:szCs w:val="21"/>
        </w:rPr>
      </w:pPr>
    </w:p>
    <w:p w:rsidR="00D6796D" w:rsidRPr="00670DBD" w:rsidRDefault="00D6796D" w:rsidP="00D6796D">
      <w:pPr>
        <w:ind w:right="1133" w:firstLine="284"/>
        <w:jc w:val="both"/>
        <w:rPr>
          <w:sz w:val="21"/>
          <w:szCs w:val="21"/>
        </w:rPr>
      </w:pPr>
      <w:r w:rsidRPr="00670DBD">
        <w:rPr>
          <w:sz w:val="21"/>
          <w:szCs w:val="21"/>
        </w:rPr>
        <w:t>Лоцманы выделяются по заявке капитанов судов или агентов в следующих пунктах:</w:t>
      </w:r>
    </w:p>
    <w:p w:rsidR="00D6796D" w:rsidRPr="00670DBD" w:rsidRDefault="00D6796D" w:rsidP="00D6796D">
      <w:pPr>
        <w:ind w:right="1133" w:firstLine="284"/>
        <w:jc w:val="both"/>
        <w:rPr>
          <w:sz w:val="21"/>
          <w:szCs w:val="21"/>
        </w:rPr>
      </w:pP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в Санкт-Петербурге </w:t>
      </w: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для проводки судов в </w:t>
      </w:r>
      <w:r>
        <w:rPr>
          <w:sz w:val="21"/>
          <w:szCs w:val="21"/>
        </w:rPr>
        <w:t>н</w:t>
      </w:r>
      <w:r w:rsidRPr="00670DBD">
        <w:rPr>
          <w:sz w:val="21"/>
          <w:szCs w:val="21"/>
        </w:rPr>
        <w:t xml:space="preserve">евские мосты и для проводки от Санкт-Петербурга до пунктов, расположенных в границах ФБУ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 xml:space="preserve">Администрация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>Волго-Балт</w:t>
      </w:r>
      <w:r>
        <w:rPr>
          <w:sz w:val="21"/>
          <w:szCs w:val="21"/>
        </w:rPr>
        <w:t>»</w:t>
      </w:r>
      <w:r w:rsidRPr="00670DBD">
        <w:rPr>
          <w:sz w:val="21"/>
          <w:szCs w:val="21"/>
        </w:rPr>
        <w:t>;</w:t>
      </w:r>
    </w:p>
    <w:p w:rsidR="00D6796D" w:rsidRPr="00670DBD" w:rsidRDefault="00D6796D" w:rsidP="00D6796D">
      <w:pPr>
        <w:ind w:right="1133" w:firstLine="284"/>
        <w:jc w:val="both"/>
        <w:rPr>
          <w:sz w:val="21"/>
          <w:szCs w:val="21"/>
        </w:rPr>
      </w:pP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в пунктах Шлиссельбург, Свирица, Подпорожье, Вознесенье, Вытегра, Череповец </w:t>
      </w: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для проводки судов до пунктов, расположенных в границах ФБУ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 xml:space="preserve">Администрация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>Волго-Балт</w:t>
      </w:r>
      <w:r>
        <w:rPr>
          <w:sz w:val="21"/>
          <w:szCs w:val="21"/>
        </w:rPr>
        <w:t>».</w:t>
      </w:r>
    </w:p>
    <w:p w:rsidR="00D6796D" w:rsidRPr="00090B9D" w:rsidRDefault="00D6796D" w:rsidP="00D6796D">
      <w:pPr>
        <w:ind w:right="1133" w:firstLine="284"/>
        <w:jc w:val="both"/>
        <w:rPr>
          <w:sz w:val="21"/>
          <w:szCs w:val="21"/>
        </w:rPr>
      </w:pPr>
      <w:r w:rsidRPr="00670DBD">
        <w:rPr>
          <w:sz w:val="21"/>
          <w:szCs w:val="21"/>
        </w:rPr>
        <w:t xml:space="preserve">Заявка на лоцманскую проводку, осуществляемую лоцманами ФБУ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 xml:space="preserve">Администрация </w:t>
      </w:r>
      <w:r>
        <w:rPr>
          <w:sz w:val="21"/>
          <w:szCs w:val="21"/>
        </w:rPr>
        <w:t>«</w:t>
      </w:r>
      <w:r w:rsidRPr="00670DBD">
        <w:rPr>
          <w:sz w:val="21"/>
          <w:szCs w:val="21"/>
        </w:rPr>
        <w:t>Волго-Балт</w:t>
      </w:r>
      <w:r>
        <w:rPr>
          <w:sz w:val="21"/>
          <w:szCs w:val="21"/>
        </w:rPr>
        <w:t>»</w:t>
      </w:r>
      <w:r w:rsidRPr="00670DBD">
        <w:rPr>
          <w:sz w:val="21"/>
          <w:szCs w:val="21"/>
        </w:rPr>
        <w:t>, подается не менее чем за 48 часов</w:t>
      </w:r>
      <w:r>
        <w:rPr>
          <w:sz w:val="21"/>
          <w:szCs w:val="21"/>
        </w:rPr>
        <w:t>,</w:t>
      </w:r>
      <w:r w:rsidRPr="00670DBD">
        <w:rPr>
          <w:sz w:val="21"/>
          <w:szCs w:val="21"/>
        </w:rPr>
        <w:t xml:space="preserve"> с обязательным уточнением за 24 часа до ее начала</w:t>
      </w:r>
      <w:r>
        <w:rPr>
          <w:sz w:val="21"/>
          <w:szCs w:val="21"/>
        </w:rPr>
        <w:t>,</w:t>
      </w:r>
      <w:r w:rsidRPr="00670DBD">
        <w:rPr>
          <w:sz w:val="21"/>
          <w:szCs w:val="21"/>
        </w:rPr>
        <w:t xml:space="preserve"> в </w:t>
      </w:r>
      <w:r>
        <w:rPr>
          <w:sz w:val="21"/>
          <w:szCs w:val="21"/>
        </w:rPr>
        <w:t>Л</w:t>
      </w:r>
      <w:r w:rsidRPr="00670DBD">
        <w:rPr>
          <w:sz w:val="21"/>
          <w:szCs w:val="21"/>
        </w:rPr>
        <w:t xml:space="preserve">оцманскую службу в </w:t>
      </w:r>
      <w:r>
        <w:rPr>
          <w:sz w:val="21"/>
          <w:szCs w:val="21"/>
        </w:rPr>
        <w:t xml:space="preserve">городе </w:t>
      </w:r>
      <w:r w:rsidRPr="00670DBD">
        <w:rPr>
          <w:sz w:val="21"/>
          <w:szCs w:val="21"/>
        </w:rPr>
        <w:t>Санкт-Петербург</w:t>
      </w:r>
      <w:r>
        <w:rPr>
          <w:sz w:val="21"/>
          <w:szCs w:val="21"/>
        </w:rPr>
        <w:t xml:space="preserve"> (ф</w:t>
      </w:r>
      <w:r w:rsidRPr="00670DBD">
        <w:rPr>
          <w:sz w:val="21"/>
          <w:szCs w:val="21"/>
        </w:rPr>
        <w:t>акс (812) 312-93-89</w:t>
      </w:r>
      <w:r>
        <w:rPr>
          <w:sz w:val="21"/>
          <w:szCs w:val="21"/>
        </w:rPr>
        <w:t>;</w:t>
      </w:r>
      <w:r w:rsidRPr="00670DBD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670DBD">
        <w:rPr>
          <w:sz w:val="21"/>
          <w:szCs w:val="21"/>
        </w:rPr>
        <w:t>тел. (812) 315</w:t>
      </w:r>
      <w:r>
        <w:rPr>
          <w:sz w:val="21"/>
          <w:szCs w:val="21"/>
        </w:rPr>
        <w:t>-</w:t>
      </w:r>
      <w:r w:rsidRPr="00670DBD">
        <w:rPr>
          <w:sz w:val="21"/>
          <w:szCs w:val="21"/>
        </w:rPr>
        <w:t>44-78</w:t>
      </w:r>
      <w:r>
        <w:rPr>
          <w:sz w:val="21"/>
          <w:szCs w:val="21"/>
        </w:rPr>
        <w:t>;</w:t>
      </w:r>
      <w:r w:rsidRPr="00670DBD">
        <w:rPr>
          <w:sz w:val="21"/>
          <w:szCs w:val="21"/>
        </w:rPr>
        <w:t xml:space="preserve"> </w:t>
      </w:r>
      <w:proofErr w:type="spellStart"/>
      <w:r w:rsidRPr="00670DBD">
        <w:rPr>
          <w:sz w:val="21"/>
          <w:szCs w:val="21"/>
        </w:rPr>
        <w:t>моб.тел</w:t>
      </w:r>
      <w:proofErr w:type="spellEnd"/>
      <w:r w:rsidRPr="00670DBD">
        <w:rPr>
          <w:sz w:val="21"/>
          <w:szCs w:val="21"/>
        </w:rPr>
        <w:t>. +7 921 743-79</w:t>
      </w:r>
      <w:r>
        <w:rPr>
          <w:sz w:val="21"/>
          <w:szCs w:val="21"/>
        </w:rPr>
        <w:t>-</w:t>
      </w:r>
      <w:r w:rsidRPr="00670DBD">
        <w:rPr>
          <w:sz w:val="21"/>
          <w:szCs w:val="21"/>
        </w:rPr>
        <w:t>01</w:t>
      </w:r>
      <w:r>
        <w:rPr>
          <w:sz w:val="21"/>
          <w:szCs w:val="21"/>
        </w:rPr>
        <w:t xml:space="preserve">. </w:t>
      </w:r>
      <w:r w:rsidRPr="00670DBD">
        <w:rPr>
          <w:sz w:val="21"/>
          <w:szCs w:val="21"/>
        </w:rPr>
        <w:t xml:space="preserve">Эл. почта:  </w:t>
      </w:r>
      <w:r w:rsidRPr="00670DBD">
        <w:rPr>
          <w:sz w:val="21"/>
          <w:szCs w:val="21"/>
          <w:lang w:val="en-US"/>
        </w:rPr>
        <w:t>pilot</w:t>
      </w:r>
      <w:r w:rsidRPr="00670DBD">
        <w:rPr>
          <w:sz w:val="21"/>
          <w:szCs w:val="21"/>
        </w:rPr>
        <w:t>@</w:t>
      </w:r>
      <w:proofErr w:type="spellStart"/>
      <w:r w:rsidRPr="00670DBD">
        <w:rPr>
          <w:sz w:val="21"/>
          <w:szCs w:val="21"/>
          <w:lang w:val="en-US"/>
        </w:rPr>
        <w:t>volgo</w:t>
      </w:r>
      <w:proofErr w:type="spellEnd"/>
      <w:r w:rsidRPr="00670DBD">
        <w:rPr>
          <w:sz w:val="21"/>
          <w:szCs w:val="21"/>
        </w:rPr>
        <w:t>-</w:t>
      </w:r>
      <w:proofErr w:type="spellStart"/>
      <w:r w:rsidRPr="00670DBD">
        <w:rPr>
          <w:sz w:val="21"/>
          <w:szCs w:val="21"/>
          <w:lang w:val="en-US"/>
        </w:rPr>
        <w:t>balt</w:t>
      </w:r>
      <w:proofErr w:type="spellEnd"/>
      <w:r w:rsidRPr="00670DBD">
        <w:rPr>
          <w:sz w:val="21"/>
          <w:szCs w:val="21"/>
        </w:rPr>
        <w:t>.</w:t>
      </w:r>
      <w:proofErr w:type="spellStart"/>
      <w:r w:rsidRPr="00670DBD"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>).</w:t>
      </w:r>
    </w:p>
    <w:p w:rsidR="00D6796D" w:rsidRPr="00090B9D" w:rsidRDefault="00D6796D" w:rsidP="00D6796D">
      <w:pPr>
        <w:ind w:right="1133" w:firstLine="284"/>
        <w:jc w:val="both"/>
        <w:rPr>
          <w:sz w:val="21"/>
          <w:szCs w:val="21"/>
        </w:rPr>
      </w:pPr>
      <w:r w:rsidRPr="00670DBD">
        <w:rPr>
          <w:sz w:val="21"/>
          <w:szCs w:val="21"/>
        </w:rPr>
        <w:t>Капитаны судов, следующих в наведенные разводные пролеты мостов</w:t>
      </w:r>
      <w:r w:rsidRPr="00144CF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города </w:t>
      </w:r>
      <w:r w:rsidRPr="00670DBD">
        <w:rPr>
          <w:sz w:val="21"/>
          <w:szCs w:val="21"/>
        </w:rPr>
        <w:t xml:space="preserve">Санкт-Петербург, обязаны не менее чем за 6 часов до подхода к точке встречи лоцманов (ТВЛ) заказать лоцмана в Лоцманской службе в </w:t>
      </w:r>
      <w:r>
        <w:rPr>
          <w:sz w:val="21"/>
          <w:szCs w:val="21"/>
        </w:rPr>
        <w:t xml:space="preserve">городе </w:t>
      </w:r>
      <w:r w:rsidRPr="00670DBD">
        <w:rPr>
          <w:sz w:val="21"/>
          <w:szCs w:val="21"/>
        </w:rPr>
        <w:t xml:space="preserve">Санкт-Петербург </w:t>
      </w:r>
      <w:r>
        <w:rPr>
          <w:sz w:val="21"/>
          <w:szCs w:val="21"/>
        </w:rPr>
        <w:t>(</w:t>
      </w:r>
      <w:r w:rsidRPr="00670DBD">
        <w:rPr>
          <w:sz w:val="21"/>
          <w:szCs w:val="21"/>
        </w:rPr>
        <w:t>факс (812) 312-93-89</w:t>
      </w:r>
      <w:r>
        <w:rPr>
          <w:sz w:val="21"/>
          <w:szCs w:val="21"/>
        </w:rPr>
        <w:t>;</w:t>
      </w:r>
      <w:r w:rsidRPr="00670DBD">
        <w:rPr>
          <w:sz w:val="21"/>
          <w:szCs w:val="21"/>
        </w:rPr>
        <w:t xml:space="preserve"> тел. (812) 315-44-</w:t>
      </w:r>
      <w:r>
        <w:rPr>
          <w:sz w:val="21"/>
          <w:szCs w:val="21"/>
        </w:rPr>
        <w:t>78;</w:t>
      </w:r>
      <w:r w:rsidRPr="00670DBD">
        <w:rPr>
          <w:sz w:val="21"/>
          <w:szCs w:val="21"/>
        </w:rPr>
        <w:t xml:space="preserve"> моб. +7 921 743-79-</w:t>
      </w:r>
      <w:r>
        <w:rPr>
          <w:sz w:val="21"/>
          <w:szCs w:val="21"/>
        </w:rPr>
        <w:t xml:space="preserve">01. </w:t>
      </w:r>
      <w:r w:rsidRPr="00670DBD">
        <w:rPr>
          <w:sz w:val="21"/>
          <w:szCs w:val="21"/>
        </w:rPr>
        <w:t xml:space="preserve">Эл. почта:  </w:t>
      </w:r>
      <w:r w:rsidRPr="00670DBD">
        <w:rPr>
          <w:sz w:val="21"/>
          <w:szCs w:val="21"/>
          <w:lang w:val="en-US"/>
        </w:rPr>
        <w:t>pilot</w:t>
      </w:r>
      <w:r w:rsidRPr="00670DBD">
        <w:rPr>
          <w:sz w:val="21"/>
          <w:szCs w:val="21"/>
        </w:rPr>
        <w:t>@</w:t>
      </w:r>
      <w:proofErr w:type="spellStart"/>
      <w:r w:rsidRPr="00670DBD">
        <w:rPr>
          <w:sz w:val="21"/>
          <w:szCs w:val="21"/>
          <w:lang w:val="en-US"/>
        </w:rPr>
        <w:t>volgo</w:t>
      </w:r>
      <w:proofErr w:type="spellEnd"/>
      <w:r w:rsidRPr="00670DBD">
        <w:rPr>
          <w:sz w:val="21"/>
          <w:szCs w:val="21"/>
        </w:rPr>
        <w:t>-</w:t>
      </w:r>
      <w:proofErr w:type="spellStart"/>
      <w:r w:rsidRPr="00670DBD">
        <w:rPr>
          <w:sz w:val="21"/>
          <w:szCs w:val="21"/>
          <w:lang w:val="en-US"/>
        </w:rPr>
        <w:t>balt</w:t>
      </w:r>
      <w:proofErr w:type="spellEnd"/>
      <w:r w:rsidRPr="00670DBD">
        <w:rPr>
          <w:sz w:val="21"/>
          <w:szCs w:val="21"/>
        </w:rPr>
        <w:t>.</w:t>
      </w:r>
      <w:proofErr w:type="spellStart"/>
      <w:r w:rsidRPr="00670DBD"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>).</w:t>
      </w:r>
    </w:p>
    <w:p w:rsidR="00D6796D" w:rsidRPr="00670DBD" w:rsidRDefault="00D6796D" w:rsidP="00D6796D">
      <w:pPr>
        <w:ind w:right="1133" w:firstLine="284"/>
        <w:jc w:val="both"/>
        <w:rPr>
          <w:sz w:val="21"/>
          <w:szCs w:val="21"/>
        </w:rPr>
      </w:pPr>
      <w:r w:rsidRPr="00670DBD">
        <w:rPr>
          <w:sz w:val="21"/>
          <w:szCs w:val="21"/>
        </w:rPr>
        <w:t>За 2 часа до подхода к точке встречи лоцманов время уточняется.</w:t>
      </w:r>
    </w:p>
    <w:p w:rsidR="00D6796D" w:rsidRDefault="00D6796D" w:rsidP="00D6796D">
      <w:pPr>
        <w:ind w:right="1133" w:firstLine="284"/>
        <w:jc w:val="both"/>
        <w:rPr>
          <w:sz w:val="21"/>
          <w:szCs w:val="21"/>
        </w:rPr>
      </w:pPr>
      <w:r w:rsidRPr="00670DBD">
        <w:rPr>
          <w:sz w:val="21"/>
          <w:szCs w:val="21"/>
        </w:rPr>
        <w:t>Суда, следующие в наведенные разводные пролеты мостов</w:t>
      </w:r>
      <w:r w:rsidRPr="008837C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городе </w:t>
      </w:r>
      <w:r w:rsidRPr="00670DBD">
        <w:rPr>
          <w:sz w:val="21"/>
          <w:szCs w:val="21"/>
        </w:rPr>
        <w:t xml:space="preserve">Санкт-Петербург, обеспечиваются лоцманами при стоянке у причала или на рейде </w:t>
      </w: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в месте стоянки судна, в других случаях </w:t>
      </w:r>
      <w:r>
        <w:rPr>
          <w:sz w:val="21"/>
          <w:szCs w:val="21"/>
        </w:rPr>
        <w:t>−</w:t>
      </w:r>
      <w:r w:rsidRPr="00670DBD">
        <w:rPr>
          <w:sz w:val="21"/>
          <w:szCs w:val="21"/>
        </w:rPr>
        <w:t xml:space="preserve"> в точке встречи лоцманов </w:t>
      </w:r>
      <w:r>
        <w:rPr>
          <w:sz w:val="21"/>
          <w:szCs w:val="21"/>
        </w:rPr>
        <w:t xml:space="preserve">на </w:t>
      </w:r>
      <w:r w:rsidRPr="00670DBD">
        <w:rPr>
          <w:sz w:val="21"/>
          <w:szCs w:val="21"/>
        </w:rPr>
        <w:t>границ</w:t>
      </w:r>
      <w:r>
        <w:rPr>
          <w:sz w:val="21"/>
          <w:szCs w:val="21"/>
        </w:rPr>
        <w:t>е</w:t>
      </w:r>
      <w:r w:rsidRPr="00670DBD">
        <w:rPr>
          <w:sz w:val="21"/>
          <w:szCs w:val="21"/>
        </w:rPr>
        <w:t xml:space="preserve"> обязательной лоцманской проводки.</w:t>
      </w:r>
    </w:p>
    <w:p w:rsidR="00FF656C" w:rsidRDefault="00FF656C" w:rsidP="00D6796D">
      <w:pPr>
        <w:ind w:right="1133" w:firstLine="284"/>
        <w:jc w:val="both"/>
        <w:rPr>
          <w:sz w:val="21"/>
          <w:szCs w:val="21"/>
        </w:rPr>
      </w:pPr>
    </w:p>
    <w:p w:rsidR="00FF656C" w:rsidRDefault="00FF656C" w:rsidP="00D6796D">
      <w:pPr>
        <w:ind w:right="1133" w:firstLine="284"/>
        <w:jc w:val="both"/>
        <w:rPr>
          <w:sz w:val="21"/>
          <w:szCs w:val="21"/>
        </w:rPr>
      </w:pPr>
    </w:p>
    <w:p w:rsidR="00FF656C" w:rsidRDefault="00FF656C" w:rsidP="00D6796D">
      <w:pPr>
        <w:ind w:right="1133" w:firstLine="284"/>
        <w:jc w:val="both"/>
        <w:rPr>
          <w:sz w:val="21"/>
          <w:szCs w:val="21"/>
        </w:rPr>
      </w:pPr>
    </w:p>
    <w:p w:rsidR="00FF656C" w:rsidRDefault="00FF656C" w:rsidP="00D6796D">
      <w:pPr>
        <w:ind w:right="1133" w:firstLine="284"/>
        <w:jc w:val="both"/>
        <w:rPr>
          <w:sz w:val="21"/>
          <w:szCs w:val="21"/>
        </w:rPr>
      </w:pPr>
    </w:p>
    <w:p w:rsidR="00FF656C" w:rsidRDefault="00FF656C">
      <w:pPr>
        <w:spacing w:after="200" w:line="276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215584" w:rsidRPr="000B7466" w:rsidRDefault="00215584" w:rsidP="00215584">
      <w:pPr>
        <w:pStyle w:val="a9"/>
        <w:spacing w:before="120" w:after="120"/>
        <w:ind w:right="-96"/>
        <w:rPr>
          <w:rFonts w:cs="Arial"/>
          <w:sz w:val="21"/>
          <w:szCs w:val="21"/>
        </w:rPr>
      </w:pPr>
      <w:r w:rsidRPr="000B7466">
        <w:rPr>
          <w:rFonts w:ascii="Times New Roman" w:hAnsi="Times New Roman"/>
          <w:b/>
          <w:bCs/>
          <w:i/>
          <w:iCs/>
          <w:sz w:val="22"/>
          <w:szCs w:val="22"/>
        </w:rPr>
        <w:t>С</w:t>
      </w:r>
      <w:r w:rsidRPr="000B7466">
        <w:rPr>
          <w:rFonts w:ascii="Times New Roman" w:hAnsi="Times New Roman"/>
          <w:b/>
          <w:i/>
          <w:sz w:val="22"/>
          <w:szCs w:val="22"/>
        </w:rPr>
        <w:t>тр. 7</w:t>
      </w:r>
      <w:r w:rsidRPr="000B7466">
        <w:rPr>
          <w:rFonts w:cs="Arial"/>
          <w:sz w:val="21"/>
          <w:szCs w:val="21"/>
        </w:rPr>
        <w:t xml:space="preserve"> </w:t>
      </w:r>
      <w:r w:rsidRPr="000B7466">
        <w:rPr>
          <w:rFonts w:cs="Arial"/>
          <w:sz w:val="21"/>
          <w:szCs w:val="21"/>
        </w:rPr>
        <w:tab/>
      </w:r>
      <w:r w:rsidRPr="000B7466">
        <w:rPr>
          <w:rFonts w:cs="Arial"/>
          <w:sz w:val="21"/>
          <w:szCs w:val="21"/>
        </w:rPr>
        <w:tab/>
      </w:r>
      <w:r w:rsidRPr="000B7466">
        <w:rPr>
          <w:rFonts w:cs="Arial"/>
          <w:sz w:val="21"/>
          <w:szCs w:val="21"/>
        </w:rPr>
        <w:tab/>
      </w:r>
      <w:r w:rsidRPr="000B7466">
        <w:rPr>
          <w:rFonts w:ascii="Times New Roman" w:hAnsi="Times New Roman"/>
          <w:bCs/>
          <w:iCs/>
          <w:sz w:val="21"/>
          <w:szCs w:val="21"/>
        </w:rPr>
        <w:t>Вклейка № 4</w:t>
      </w:r>
      <w:r w:rsidRPr="000B7466">
        <w:rPr>
          <w:rFonts w:cs="Arial"/>
          <w:bCs/>
          <w:i/>
          <w:iCs/>
          <w:sz w:val="21"/>
          <w:szCs w:val="21"/>
        </w:rPr>
        <w:t xml:space="preserve"> </w:t>
      </w:r>
      <w:r w:rsidRPr="000B7466">
        <w:rPr>
          <w:rFonts w:cs="Arial"/>
          <w:bCs/>
          <w:iCs/>
          <w:sz w:val="21"/>
          <w:szCs w:val="21"/>
        </w:rPr>
        <w:t>(</w:t>
      </w:r>
      <w:r w:rsidRPr="000B7466">
        <w:rPr>
          <w:rFonts w:cs="Arial"/>
          <w:bCs/>
          <w:i/>
          <w:iCs/>
          <w:sz w:val="21"/>
          <w:szCs w:val="21"/>
        </w:rPr>
        <w:t>ИС-1/2012</w:t>
      </w:r>
      <w:r w:rsidRPr="000B7466">
        <w:rPr>
          <w:rFonts w:cs="Arial"/>
          <w:bCs/>
          <w:iCs/>
          <w:sz w:val="21"/>
          <w:szCs w:val="21"/>
        </w:rPr>
        <w:t>)</w:t>
      </w:r>
    </w:p>
    <w:p w:rsidR="00215584" w:rsidRPr="000B7466" w:rsidRDefault="00215584" w:rsidP="00215584">
      <w:pPr>
        <w:spacing w:after="120"/>
        <w:ind w:left="2126" w:right="1559"/>
        <w:jc w:val="center"/>
        <w:rPr>
          <w:b/>
          <w:sz w:val="21"/>
          <w:szCs w:val="21"/>
        </w:rPr>
      </w:pPr>
      <w:r w:rsidRPr="000B7466">
        <w:rPr>
          <w:b/>
          <w:sz w:val="21"/>
          <w:szCs w:val="21"/>
        </w:rPr>
        <w:t xml:space="preserve">Сведения о расстановке приёмных судов-сборщиков загрязнений в границах Свирского </w:t>
      </w:r>
      <w:proofErr w:type="spellStart"/>
      <w:r w:rsidRPr="000B7466">
        <w:rPr>
          <w:b/>
          <w:sz w:val="21"/>
          <w:szCs w:val="21"/>
        </w:rPr>
        <w:t>РГСиСна</w:t>
      </w:r>
      <w:proofErr w:type="spellEnd"/>
      <w:r w:rsidRPr="000B7466">
        <w:rPr>
          <w:b/>
          <w:sz w:val="21"/>
          <w:szCs w:val="21"/>
        </w:rPr>
        <w:t xml:space="preserve"> навигацию 2012 г.</w:t>
      </w:r>
    </w:p>
    <w:tbl>
      <w:tblPr>
        <w:tblW w:w="8365" w:type="dxa"/>
        <w:tblInd w:w="1242" w:type="dxa"/>
        <w:tblLayout w:type="fixed"/>
        <w:tblLook w:val="04A0"/>
      </w:tblPr>
      <w:tblGrid>
        <w:gridCol w:w="709"/>
        <w:gridCol w:w="1985"/>
        <w:gridCol w:w="1134"/>
        <w:gridCol w:w="2693"/>
        <w:gridCol w:w="567"/>
        <w:gridCol w:w="567"/>
        <w:gridCol w:w="710"/>
      </w:tblGrid>
      <w:tr w:rsidR="00215584" w:rsidRPr="000B7466" w:rsidTr="00B678F0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Наименование</w:t>
            </w:r>
          </w:p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предприятия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ind w:left="-147" w:firstLine="147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Наименование судов сборщиков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Месторасположение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ind w:left="-108" w:right="-107" w:firstLine="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Вид принимаемых загрязнений</w:t>
            </w:r>
          </w:p>
        </w:tc>
      </w:tr>
      <w:tr w:rsidR="00215584" w:rsidRPr="000B7466" w:rsidTr="00B678F0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НВ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СВ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мусор</w:t>
            </w:r>
          </w:p>
        </w:tc>
      </w:tr>
      <w:tr w:rsidR="00215584" w:rsidRPr="000B7466" w:rsidTr="00B678F0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spacing w:line="240" w:lineRule="atLeast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ОАО «</w:t>
            </w:r>
            <w:proofErr w:type="spellStart"/>
            <w:r w:rsidRPr="000B7466">
              <w:rPr>
                <w:sz w:val="18"/>
                <w:szCs w:val="18"/>
              </w:rPr>
              <w:t>Подпорожский</w:t>
            </w:r>
            <w:proofErr w:type="spellEnd"/>
            <w:r w:rsidRPr="000B7466">
              <w:rPr>
                <w:sz w:val="18"/>
                <w:szCs w:val="18"/>
              </w:rPr>
              <w:t xml:space="preserve"> порт»</w:t>
            </w:r>
          </w:p>
          <w:p w:rsidR="00215584" w:rsidRPr="000B7466" w:rsidRDefault="00215584" w:rsidP="00B678F0">
            <w:pPr>
              <w:spacing w:line="240" w:lineRule="atLeast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187741, п. Никольский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«ОС-42»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1085,0 км, п. Свирьстрой,</w:t>
            </w:r>
          </w:p>
          <w:p w:rsidR="00215584" w:rsidRPr="000B7466" w:rsidRDefault="00215584" w:rsidP="00B678F0">
            <w:pPr>
              <w:spacing w:line="240" w:lineRule="atLeast"/>
              <w:ind w:left="-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рейд </w:t>
            </w:r>
            <w:proofErr w:type="spellStart"/>
            <w:r w:rsidRPr="000B7466">
              <w:rPr>
                <w:sz w:val="18"/>
                <w:szCs w:val="18"/>
              </w:rPr>
              <w:t>Мунгола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</w:tr>
      <w:tr w:rsidR="00215584" w:rsidRPr="000B7466" w:rsidTr="00B678F0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ОАО «</w:t>
            </w:r>
            <w:proofErr w:type="spellStart"/>
            <w:r w:rsidRPr="000B7466">
              <w:rPr>
                <w:sz w:val="18"/>
                <w:szCs w:val="18"/>
              </w:rPr>
              <w:t>Подпорожский</w:t>
            </w:r>
            <w:proofErr w:type="spellEnd"/>
            <w:r w:rsidRPr="000B7466">
              <w:rPr>
                <w:sz w:val="18"/>
                <w:szCs w:val="18"/>
              </w:rPr>
              <w:t xml:space="preserve"> порт»</w:t>
            </w:r>
          </w:p>
          <w:p w:rsidR="00215584" w:rsidRPr="000B7466" w:rsidRDefault="00215584" w:rsidP="00B678F0">
            <w:pPr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187741, п. Никольский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4" w:rsidRPr="000B7466" w:rsidRDefault="00215584" w:rsidP="00B678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«ОС-347»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1055,5 км, п. Важины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</w:tr>
      <w:tr w:rsidR="00215584" w:rsidRPr="000B7466" w:rsidTr="00B678F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ОАО «</w:t>
            </w:r>
            <w:proofErr w:type="spellStart"/>
            <w:r w:rsidRPr="000B7466">
              <w:rPr>
                <w:sz w:val="18"/>
                <w:szCs w:val="18"/>
              </w:rPr>
              <w:t>Подпорожский</w:t>
            </w:r>
            <w:proofErr w:type="spellEnd"/>
            <w:r w:rsidRPr="000B7466">
              <w:rPr>
                <w:sz w:val="18"/>
                <w:szCs w:val="18"/>
              </w:rPr>
              <w:t xml:space="preserve"> порт»</w:t>
            </w:r>
          </w:p>
          <w:p w:rsidR="00215584" w:rsidRPr="000B7466" w:rsidRDefault="00215584" w:rsidP="00B678F0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187741, п. Никольский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«ОС «Свирь»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1054,5 км, п. Важины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+</w:t>
            </w:r>
          </w:p>
        </w:tc>
      </w:tr>
    </w:tbl>
    <w:p w:rsidR="00215584" w:rsidRPr="000B7466" w:rsidRDefault="00215584" w:rsidP="00215584"/>
    <w:p w:rsidR="00215584" w:rsidRPr="000B7466" w:rsidRDefault="00215584" w:rsidP="00215584">
      <w:pPr>
        <w:pStyle w:val="a9"/>
        <w:spacing w:before="120" w:after="60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Стр. 7</w:t>
      </w:r>
      <w:r w:rsidRPr="000B7466">
        <w:rPr>
          <w:rFonts w:ascii="Times New Roman" w:hAnsi="Times New Roman"/>
          <w:i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sz w:val="21"/>
          <w:szCs w:val="21"/>
        </w:rPr>
        <w:t>Вклейка № 6 (</w:t>
      </w:r>
      <w:r w:rsidRPr="000B7466">
        <w:rPr>
          <w:rFonts w:ascii="Times New Roman" w:hAnsi="Times New Roman"/>
          <w:i/>
          <w:sz w:val="21"/>
          <w:szCs w:val="21"/>
        </w:rPr>
        <w:t>КНН-2013</w:t>
      </w:r>
      <w:r w:rsidRPr="000B7466">
        <w:rPr>
          <w:rFonts w:ascii="Times New Roman" w:hAnsi="Times New Roman"/>
          <w:sz w:val="21"/>
          <w:szCs w:val="21"/>
        </w:rPr>
        <w:t xml:space="preserve">)   </w:t>
      </w:r>
    </w:p>
    <w:p w:rsidR="00215584" w:rsidRPr="000B7466" w:rsidRDefault="00215584" w:rsidP="00215584">
      <w:pPr>
        <w:pStyle w:val="a9"/>
        <w:spacing w:before="120" w:after="60"/>
        <w:ind w:right="1699" w:firstLine="284"/>
        <w:rPr>
          <w:rFonts w:ascii="Times New Roman" w:hAnsi="Times New Roman"/>
        </w:rPr>
      </w:pPr>
      <w:r w:rsidRPr="000B7466">
        <w:rPr>
          <w:rFonts w:ascii="Times New Roman" w:hAnsi="Times New Roman"/>
        </w:rPr>
        <w:t xml:space="preserve">В ожидании </w:t>
      </w:r>
      <w:proofErr w:type="spellStart"/>
      <w:r w:rsidRPr="000B7466">
        <w:rPr>
          <w:rFonts w:ascii="Times New Roman" w:hAnsi="Times New Roman"/>
        </w:rPr>
        <w:t>судопропуска</w:t>
      </w:r>
      <w:proofErr w:type="spellEnd"/>
      <w:r w:rsidRPr="000B7466">
        <w:rPr>
          <w:rFonts w:ascii="Times New Roman" w:hAnsi="Times New Roman"/>
        </w:rPr>
        <w:t xml:space="preserve"> через </w:t>
      </w:r>
      <w:proofErr w:type="spellStart"/>
      <w:r w:rsidRPr="000B7466">
        <w:rPr>
          <w:rFonts w:ascii="Times New Roman" w:hAnsi="Times New Roman"/>
        </w:rPr>
        <w:t>Нижнесвирский</w:t>
      </w:r>
      <w:proofErr w:type="spellEnd"/>
      <w:r w:rsidRPr="000B7466">
        <w:rPr>
          <w:rFonts w:ascii="Times New Roman" w:hAnsi="Times New Roman"/>
        </w:rPr>
        <w:t xml:space="preserve"> и </w:t>
      </w:r>
      <w:proofErr w:type="spellStart"/>
      <w:r w:rsidRPr="000B7466">
        <w:rPr>
          <w:rFonts w:ascii="Times New Roman" w:hAnsi="Times New Roman"/>
        </w:rPr>
        <w:t>Верхнесвирский</w:t>
      </w:r>
      <w:proofErr w:type="spellEnd"/>
      <w:r w:rsidRPr="000B7466">
        <w:rPr>
          <w:rFonts w:ascii="Times New Roman" w:hAnsi="Times New Roman"/>
        </w:rPr>
        <w:t xml:space="preserve"> шлюзы суда отстаиваются на рейдах или в специально отведённых местах, указываемых соответственно диспетчерами движения ГБУ «Волго-Балт» в городах Лодейное Поле и Подпорожье или диспетчерами (начальниками вахт) шлюзов. Заходить в подходные каналы шлюзов и швартоваться к их причальным стенкам можно только с разрешения диспетчера (начальника вахты) шлюза. Перед заходом в шлюзы судоводители обязаны проверить исправность ДАУ, рулевого устройства, чистоту якорей и доложить диспетчеру (начальнику вахты) шлюза о готовности судна, состава к шлюзованию. </w:t>
      </w:r>
    </w:p>
    <w:p w:rsidR="00215584" w:rsidRPr="000B7466" w:rsidRDefault="00215584" w:rsidP="00215584">
      <w:pPr>
        <w:spacing w:before="120" w:after="60"/>
        <w:jc w:val="both"/>
        <w:rPr>
          <w:i/>
          <w:sz w:val="21"/>
          <w:szCs w:val="21"/>
        </w:rPr>
      </w:pPr>
      <w:r w:rsidRPr="000B7466">
        <w:rPr>
          <w:b/>
          <w:i/>
          <w:sz w:val="22"/>
          <w:szCs w:val="22"/>
        </w:rPr>
        <w:t>Стр. 7</w:t>
      </w:r>
      <w:r w:rsidRPr="000B7466">
        <w:rPr>
          <w:i/>
          <w:sz w:val="21"/>
          <w:szCs w:val="21"/>
        </w:rPr>
        <w:t xml:space="preserve"> </w:t>
      </w:r>
      <w:r w:rsidRPr="000B7466">
        <w:rPr>
          <w:i/>
          <w:sz w:val="21"/>
          <w:szCs w:val="21"/>
        </w:rPr>
        <w:tab/>
      </w:r>
      <w:r w:rsidRPr="000B7466">
        <w:rPr>
          <w:i/>
          <w:sz w:val="21"/>
          <w:szCs w:val="21"/>
        </w:rPr>
        <w:tab/>
      </w:r>
      <w:r w:rsidRPr="000B7466">
        <w:rPr>
          <w:i/>
          <w:sz w:val="21"/>
          <w:szCs w:val="21"/>
        </w:rPr>
        <w:tab/>
      </w:r>
      <w:r w:rsidRPr="000B7466">
        <w:rPr>
          <w:sz w:val="21"/>
          <w:szCs w:val="21"/>
        </w:rPr>
        <w:t>Вклейка № 7  (</w:t>
      </w:r>
      <w:r w:rsidRPr="000B7466">
        <w:rPr>
          <w:i/>
          <w:sz w:val="21"/>
          <w:szCs w:val="21"/>
        </w:rPr>
        <w:t>КНН-2013)</w:t>
      </w:r>
    </w:p>
    <w:p w:rsidR="00215584" w:rsidRPr="000B7466" w:rsidRDefault="00215584" w:rsidP="00215584">
      <w:pPr>
        <w:pStyle w:val="a9"/>
        <w:spacing w:before="120" w:after="60"/>
        <w:ind w:right="1699" w:firstLine="284"/>
        <w:rPr>
          <w:rFonts w:ascii="Times New Roman" w:hAnsi="Times New Roman"/>
        </w:rPr>
      </w:pPr>
      <w:r w:rsidRPr="000B7466">
        <w:rPr>
          <w:rFonts w:ascii="Times New Roman" w:hAnsi="Times New Roman"/>
          <w:i/>
        </w:rPr>
        <w:t>Сигнализация на шлюзах.</w:t>
      </w:r>
      <w:r w:rsidRPr="000B7466">
        <w:rPr>
          <w:rFonts w:ascii="Times New Roman" w:hAnsi="Times New Roman"/>
        </w:rPr>
        <w:t xml:space="preserve"> </w:t>
      </w:r>
      <w:proofErr w:type="spellStart"/>
      <w:r w:rsidRPr="000B7466">
        <w:rPr>
          <w:rFonts w:ascii="Times New Roman" w:hAnsi="Times New Roman"/>
        </w:rPr>
        <w:t>Судопропуск</w:t>
      </w:r>
      <w:proofErr w:type="spellEnd"/>
      <w:r w:rsidRPr="000B7466">
        <w:rPr>
          <w:rFonts w:ascii="Times New Roman" w:hAnsi="Times New Roman"/>
        </w:rPr>
        <w:t xml:space="preserve"> через шлюзы регулируется при помощи дальнего, входного и выходного светофоров. Дальние светофоры, регулирующие подход судов к причальным стенкам, установлены на их дальних от шлюза концах. Дальний светофор регулирует также подход к шлюзу в случае, если причальная стенка выведена из эксплуатации. Входные и выходные светофоры, регулирующие соответственно вход в камеру шлюза и выход из неё установлены вблизи основных ворот шлюза. Причальные стенки подходных каналов </w:t>
      </w:r>
      <w:proofErr w:type="spellStart"/>
      <w:r w:rsidRPr="000B7466">
        <w:rPr>
          <w:rFonts w:ascii="Times New Roman" w:hAnsi="Times New Roman"/>
        </w:rPr>
        <w:t>Верхнесвирского</w:t>
      </w:r>
      <w:proofErr w:type="spellEnd"/>
      <w:r w:rsidRPr="000B7466">
        <w:rPr>
          <w:rFonts w:ascii="Times New Roman" w:hAnsi="Times New Roman"/>
        </w:rPr>
        <w:t xml:space="preserve"> шлюза оборудованы промежуточными светофорами, которые при двустороннем </w:t>
      </w:r>
      <w:proofErr w:type="spellStart"/>
      <w:r w:rsidRPr="000B7466">
        <w:rPr>
          <w:rFonts w:ascii="Times New Roman" w:hAnsi="Times New Roman"/>
        </w:rPr>
        <w:t>судопропуске</w:t>
      </w:r>
      <w:proofErr w:type="spellEnd"/>
      <w:r w:rsidRPr="000B7466">
        <w:rPr>
          <w:rFonts w:ascii="Times New Roman" w:hAnsi="Times New Roman"/>
        </w:rPr>
        <w:t xml:space="preserve"> обозначают ближнюю к шлюзу границу места стоянки судов в ожидании шлюзования и регулируют совместно с входным светофором вход судов в камеру шлюза, а при одностороннем </w:t>
      </w:r>
      <w:proofErr w:type="spellStart"/>
      <w:r w:rsidRPr="000B7466">
        <w:rPr>
          <w:rFonts w:ascii="Times New Roman" w:hAnsi="Times New Roman"/>
        </w:rPr>
        <w:t>судопропуске</w:t>
      </w:r>
      <w:proofErr w:type="spellEnd"/>
      <w:r w:rsidRPr="000B7466">
        <w:rPr>
          <w:rFonts w:ascii="Times New Roman" w:hAnsi="Times New Roman"/>
        </w:rPr>
        <w:t xml:space="preserve"> регулируют прохождение судов до створа стопового знака на причальной стенке. Светофоры имеют два сигнальных огня: зелёный – разрешающий; красный – запрещающий. Подход судов к причальным стенкам, вход судов в камеру шлюза и выход из камеры шлюза разрешается только при зелёном сигнале соответствующего светофора.</w:t>
      </w:r>
    </w:p>
    <w:p w:rsidR="00215584" w:rsidRPr="000B7466" w:rsidRDefault="00215584" w:rsidP="00215584">
      <w:pPr>
        <w:pStyle w:val="a9"/>
        <w:spacing w:before="120" w:after="60"/>
        <w:rPr>
          <w:rFonts w:cs="Arial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Стр. 7</w:t>
      </w:r>
      <w:r w:rsidRPr="000B7466">
        <w:rPr>
          <w:rFonts w:cs="Arial"/>
        </w:rPr>
        <w:t xml:space="preserve"> </w:t>
      </w:r>
      <w:r w:rsidRPr="000B7466">
        <w:rPr>
          <w:rFonts w:cs="Arial"/>
        </w:rPr>
        <w:tab/>
      </w:r>
      <w:r w:rsidRPr="000B7466">
        <w:rPr>
          <w:rFonts w:cs="Arial"/>
        </w:rPr>
        <w:tab/>
      </w:r>
      <w:r w:rsidRPr="000B7466">
        <w:rPr>
          <w:rFonts w:cs="Arial"/>
        </w:rPr>
        <w:tab/>
      </w:r>
      <w:r w:rsidRPr="000B7466">
        <w:rPr>
          <w:rFonts w:cs="Arial"/>
          <w:iCs/>
        </w:rPr>
        <w:t>Вклейка №</w:t>
      </w:r>
      <w:r w:rsidRPr="000B7466">
        <w:rPr>
          <w:rFonts w:cs="Arial"/>
          <w:i/>
          <w:iCs/>
        </w:rPr>
        <w:t xml:space="preserve"> 1</w:t>
      </w:r>
      <w:r w:rsidRPr="000B7466">
        <w:rPr>
          <w:rFonts w:cs="Arial"/>
          <w:bCs/>
          <w:i/>
        </w:rPr>
        <w:t xml:space="preserve">  (ИС1/2014</w:t>
      </w:r>
      <w:r w:rsidRPr="000B7466">
        <w:rPr>
          <w:rFonts w:cs="Arial"/>
        </w:rPr>
        <w:t>)</w:t>
      </w:r>
    </w:p>
    <w:p w:rsidR="00215584" w:rsidRPr="000B7466" w:rsidRDefault="00215584" w:rsidP="00215584">
      <w:pPr>
        <w:pStyle w:val="a9"/>
        <w:ind w:left="-709" w:right="-98"/>
        <w:rPr>
          <w:rFonts w:ascii="Times New Roman" w:hAnsi="Times New Roman"/>
          <w:sz w:val="24"/>
        </w:rPr>
      </w:pPr>
    </w:p>
    <w:tbl>
      <w:tblPr>
        <w:tblW w:w="841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560"/>
        <w:gridCol w:w="850"/>
        <w:gridCol w:w="851"/>
        <w:gridCol w:w="992"/>
        <w:gridCol w:w="1559"/>
        <w:gridCol w:w="2127"/>
      </w:tblGrid>
      <w:tr w:rsidR="00215584" w:rsidRPr="000B7466" w:rsidTr="00B678F0">
        <w:trPr>
          <w:trHeight w:val="28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№</w:t>
            </w:r>
          </w:p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пп</w:t>
            </w:r>
            <w:proofErr w:type="spellEnd"/>
            <w:r w:rsidRPr="000B7466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pStyle w:val="ab"/>
              <w:spacing w:before="0" w:line="0" w:lineRule="atLeast"/>
              <w:rPr>
                <w:kern w:val="0"/>
                <w:szCs w:val="18"/>
              </w:rPr>
            </w:pPr>
            <w:r w:rsidRPr="000B7466">
              <w:rPr>
                <w:kern w:val="0"/>
                <w:szCs w:val="18"/>
              </w:rPr>
              <w:t>Наименование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Номер листа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Место </w:t>
            </w:r>
            <w:proofErr w:type="spellStart"/>
            <w:r w:rsidRPr="000B7466">
              <w:rPr>
                <w:sz w:val="18"/>
                <w:szCs w:val="18"/>
              </w:rPr>
              <w:t>сообще-ния</w:t>
            </w:r>
            <w:proofErr w:type="spellEnd"/>
            <w:r w:rsidRPr="000B7466">
              <w:rPr>
                <w:sz w:val="18"/>
                <w:szCs w:val="18"/>
              </w:rPr>
              <w:t>, км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Номер канала связи*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Диспетчерский пункт контроля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15584" w:rsidRPr="000B7466" w:rsidRDefault="00215584" w:rsidP="00B678F0">
            <w:pPr>
              <w:spacing w:line="0" w:lineRule="atLeast"/>
              <w:ind w:right="-533"/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Позывной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Свирский</w:t>
            </w:r>
          </w:p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приемный буй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1173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 (5, 9)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Свирица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«Свирица-3»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Свирица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1159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 (5, 9)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Свирица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«Свирица-3»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Лодейное Поле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1103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 (5, 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pStyle w:val="ab"/>
              <w:spacing w:before="0" w:line="240" w:lineRule="auto"/>
              <w:rPr>
                <w:kern w:val="0"/>
                <w:szCs w:val="18"/>
              </w:rPr>
            </w:pPr>
            <w:r w:rsidRPr="000B7466">
              <w:rPr>
                <w:kern w:val="0"/>
                <w:szCs w:val="18"/>
              </w:rPr>
              <w:t>Лодейное Поле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«Лодейное Поле-2»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Нижнесвирский</w:t>
            </w:r>
            <w:proofErr w:type="spellEnd"/>
            <w:r w:rsidRPr="000B7466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 (5, 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Нижнесвирский</w:t>
            </w:r>
            <w:proofErr w:type="spellEnd"/>
            <w:r w:rsidRPr="000B7466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</w:t>
            </w:r>
            <w:proofErr w:type="spellStart"/>
            <w:r w:rsidRPr="000B7466">
              <w:rPr>
                <w:sz w:val="18"/>
                <w:szCs w:val="18"/>
              </w:rPr>
              <w:t>Нижнесвирский</w:t>
            </w:r>
            <w:proofErr w:type="spellEnd"/>
            <w:r w:rsidRPr="000B7466">
              <w:rPr>
                <w:sz w:val="18"/>
                <w:szCs w:val="18"/>
              </w:rPr>
              <w:t>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Подпорожье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1056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5 (6, 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Ольховец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«Подпорожье-3»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Верхнесвирский</w:t>
            </w:r>
            <w:proofErr w:type="spellEnd"/>
          </w:p>
          <w:p w:rsidR="00215584" w:rsidRPr="000B7466" w:rsidRDefault="00215584" w:rsidP="00B678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шлюз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1040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 (5, 6, 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Верхнесвирский</w:t>
            </w:r>
            <w:proofErr w:type="spellEnd"/>
            <w:r w:rsidRPr="000B7466">
              <w:rPr>
                <w:sz w:val="18"/>
                <w:szCs w:val="18"/>
              </w:rPr>
              <w:t xml:space="preserve"> шлюз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</w:t>
            </w:r>
            <w:proofErr w:type="spellStart"/>
            <w:r w:rsidRPr="000B7466">
              <w:rPr>
                <w:sz w:val="18"/>
                <w:szCs w:val="18"/>
              </w:rPr>
              <w:t>Верхнесвирский</w:t>
            </w:r>
            <w:proofErr w:type="spellEnd"/>
            <w:r w:rsidRPr="000B7466">
              <w:rPr>
                <w:sz w:val="18"/>
                <w:szCs w:val="18"/>
              </w:rPr>
              <w:t>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 xml:space="preserve">Местность </w:t>
            </w:r>
            <w:proofErr w:type="spellStart"/>
            <w:r w:rsidRPr="000B7466">
              <w:rPr>
                <w:sz w:val="18"/>
                <w:szCs w:val="18"/>
              </w:rPr>
              <w:t>Нимпелда</w:t>
            </w:r>
            <w:proofErr w:type="spellEnd"/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970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5 (11)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Вознесенье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«Вознесенье-3»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Буи № 98 и 105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946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5 (11)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Вознесенье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«Вознесенье-3»</w:t>
            </w:r>
          </w:p>
        </w:tc>
      </w:tr>
      <w:tr w:rsidR="00215584" w:rsidRPr="000B7466" w:rsidTr="00B678F0">
        <w:trPr>
          <w:jc w:val="center"/>
        </w:trPr>
        <w:tc>
          <w:tcPr>
            <w:tcW w:w="47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proofErr w:type="spellStart"/>
            <w:r w:rsidRPr="000B7466">
              <w:rPr>
                <w:sz w:val="18"/>
                <w:szCs w:val="18"/>
              </w:rPr>
              <w:t>Вытегорский</w:t>
            </w:r>
            <w:proofErr w:type="spellEnd"/>
            <w:r w:rsidRPr="000B7466">
              <w:rPr>
                <w:sz w:val="18"/>
                <w:szCs w:val="18"/>
              </w:rPr>
              <w:t xml:space="preserve"> буй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895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3 (5, 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Вытегра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215584" w:rsidRPr="000B7466" w:rsidRDefault="00215584" w:rsidP="00B678F0">
            <w:pPr>
              <w:jc w:val="center"/>
              <w:rPr>
                <w:sz w:val="18"/>
                <w:szCs w:val="18"/>
              </w:rPr>
            </w:pPr>
            <w:r w:rsidRPr="000B7466">
              <w:rPr>
                <w:sz w:val="18"/>
                <w:szCs w:val="18"/>
              </w:rPr>
              <w:t>«Вытегра-5»</w:t>
            </w:r>
          </w:p>
        </w:tc>
      </w:tr>
    </w:tbl>
    <w:p w:rsidR="00FF656C" w:rsidRDefault="00FF656C" w:rsidP="001855E5">
      <w:pPr>
        <w:pStyle w:val="a9"/>
        <w:spacing w:before="120" w:after="120"/>
        <w:jc w:val="left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1855E5" w:rsidRPr="000B7466" w:rsidRDefault="001855E5" w:rsidP="001855E5">
      <w:pPr>
        <w:pStyle w:val="a9"/>
        <w:spacing w:before="120" w:after="120"/>
        <w:jc w:val="left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 xml:space="preserve">Лист </w:t>
      </w:r>
      <w:r w:rsidR="00261ECF" w:rsidRPr="000B7466">
        <w:rPr>
          <w:rFonts w:ascii="Times New Roman" w:hAnsi="Times New Roman"/>
          <w:b/>
          <w:i/>
          <w:sz w:val="22"/>
          <w:szCs w:val="22"/>
        </w:rPr>
        <w:t>1</w:t>
      </w:r>
      <w:r w:rsidRPr="000B7466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0B7466">
        <w:rPr>
          <w:rFonts w:ascii="Times New Roman" w:hAnsi="Times New Roman"/>
          <w:b/>
          <w:i/>
          <w:sz w:val="22"/>
          <w:szCs w:val="22"/>
        </w:rPr>
        <w:tab/>
      </w:r>
      <w:r w:rsidR="00135F9A" w:rsidRPr="000B7466">
        <w:rPr>
          <w:rFonts w:ascii="Times New Roman" w:hAnsi="Times New Roman"/>
          <w:i/>
          <w:sz w:val="21"/>
          <w:szCs w:val="21"/>
          <w:lang w:val="ru-RU"/>
        </w:rPr>
        <w:tab/>
      </w:r>
      <w:r w:rsidR="00135F9A" w:rsidRPr="000B7466">
        <w:rPr>
          <w:rFonts w:ascii="Times New Roman" w:hAnsi="Times New Roman"/>
          <w:i/>
          <w:sz w:val="21"/>
          <w:szCs w:val="21"/>
          <w:lang w:val="ru-RU"/>
        </w:rPr>
        <w:tab/>
      </w:r>
      <w:r w:rsidRPr="000B7466">
        <w:rPr>
          <w:rFonts w:ascii="Times New Roman" w:hAnsi="Times New Roman"/>
          <w:sz w:val="21"/>
          <w:szCs w:val="21"/>
        </w:rPr>
        <w:t>Вклейка № 2</w:t>
      </w:r>
      <w:r w:rsidR="00261ECF" w:rsidRPr="000B7466">
        <w:rPr>
          <w:rFonts w:ascii="Times New Roman" w:hAnsi="Times New Roman"/>
          <w:sz w:val="21"/>
          <w:szCs w:val="21"/>
        </w:rPr>
        <w:t>0</w:t>
      </w:r>
      <w:r w:rsidRPr="000B7466">
        <w:rPr>
          <w:rFonts w:ascii="Times New Roman" w:hAnsi="Times New Roman"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>(КНН-2015</w:t>
      </w:r>
      <w:r w:rsidRPr="000B7466">
        <w:rPr>
          <w:rFonts w:ascii="Times New Roman" w:hAnsi="Times New Roman"/>
          <w:sz w:val="21"/>
          <w:szCs w:val="21"/>
        </w:rPr>
        <w:t>)</w:t>
      </w:r>
    </w:p>
    <w:p w:rsidR="000C0870" w:rsidRPr="000B7466" w:rsidRDefault="000C0870" w:rsidP="000C0870">
      <w:pPr>
        <w:spacing w:before="240"/>
        <w:ind w:right="2975" w:firstLine="284"/>
        <w:jc w:val="both"/>
        <w:rPr>
          <w:sz w:val="21"/>
          <w:szCs w:val="21"/>
        </w:rPr>
      </w:pPr>
      <w:r w:rsidRPr="000B7466">
        <w:rPr>
          <w:b/>
          <w:bCs/>
          <w:sz w:val="21"/>
          <w:szCs w:val="21"/>
        </w:rPr>
        <w:t>КОНТРОЛЬ ЗА ДВИЖЕНИЕМ СУДОВ</w:t>
      </w:r>
      <w:r w:rsidRPr="000B7466">
        <w:rPr>
          <w:sz w:val="21"/>
          <w:szCs w:val="21"/>
        </w:rPr>
        <w:t>. На основной трассе Волго-Балта ведётся контроль за положением и скоростью судов с использованием РЛС и АИС. Судовое оборудование АИС должно быть включено на всём пути следования.</w:t>
      </w:r>
    </w:p>
    <w:p w:rsidR="00215584" w:rsidRPr="000B7466" w:rsidRDefault="00215584" w:rsidP="00215584">
      <w:pPr>
        <w:pStyle w:val="a9"/>
        <w:spacing w:before="120" w:after="120"/>
        <w:jc w:val="left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 xml:space="preserve">Лист 3 </w:t>
      </w:r>
      <w:r w:rsidRPr="000B7466">
        <w:rPr>
          <w:rFonts w:ascii="Times New Roman" w:hAnsi="Times New Roman"/>
          <w:b/>
          <w:i/>
          <w:sz w:val="22"/>
          <w:szCs w:val="22"/>
        </w:rPr>
        <w:tab/>
      </w:r>
      <w:r w:rsidR="00135F9A" w:rsidRPr="000B7466">
        <w:rPr>
          <w:rFonts w:ascii="Times New Roman" w:hAnsi="Times New Roman"/>
          <w:i/>
          <w:sz w:val="21"/>
          <w:szCs w:val="21"/>
          <w:lang w:val="ru-RU"/>
        </w:rPr>
        <w:tab/>
      </w:r>
      <w:r w:rsidR="00135F9A" w:rsidRPr="000B7466">
        <w:rPr>
          <w:rFonts w:ascii="Times New Roman" w:hAnsi="Times New Roman"/>
          <w:i/>
          <w:sz w:val="21"/>
          <w:szCs w:val="21"/>
          <w:lang w:val="ru-RU"/>
        </w:rPr>
        <w:tab/>
      </w:r>
      <w:r w:rsidRPr="000B7466">
        <w:rPr>
          <w:rFonts w:ascii="Times New Roman" w:hAnsi="Times New Roman"/>
          <w:sz w:val="21"/>
          <w:szCs w:val="21"/>
        </w:rPr>
        <w:t xml:space="preserve">Вклейка № </w:t>
      </w:r>
      <w:r w:rsidR="001D27DD" w:rsidRPr="000B7466">
        <w:rPr>
          <w:rFonts w:ascii="Times New Roman" w:hAnsi="Times New Roman"/>
          <w:sz w:val="21"/>
          <w:szCs w:val="21"/>
        </w:rPr>
        <w:t>21</w:t>
      </w:r>
      <w:r w:rsidRPr="000B7466">
        <w:rPr>
          <w:rFonts w:ascii="Times New Roman" w:hAnsi="Times New Roman"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>(</w:t>
      </w:r>
      <w:r w:rsidR="001D27DD" w:rsidRPr="000B7466">
        <w:rPr>
          <w:rFonts w:ascii="Times New Roman" w:hAnsi="Times New Roman"/>
          <w:i/>
          <w:sz w:val="21"/>
          <w:szCs w:val="21"/>
        </w:rPr>
        <w:t>КНН-2015</w:t>
      </w:r>
      <w:r w:rsidRPr="000B7466">
        <w:rPr>
          <w:rFonts w:ascii="Times New Roman" w:hAnsi="Times New Roman"/>
          <w:sz w:val="21"/>
          <w:szCs w:val="21"/>
        </w:rPr>
        <w:t>)</w:t>
      </w:r>
    </w:p>
    <w:p w:rsidR="000C0870" w:rsidRPr="000B7466" w:rsidRDefault="000C0870" w:rsidP="000C0870">
      <w:pPr>
        <w:spacing w:before="240"/>
        <w:ind w:right="2975" w:firstLine="284"/>
        <w:jc w:val="both"/>
        <w:rPr>
          <w:sz w:val="21"/>
          <w:szCs w:val="21"/>
        </w:rPr>
      </w:pPr>
      <w:r w:rsidRPr="000B7466">
        <w:rPr>
          <w:b/>
          <w:bCs/>
          <w:sz w:val="21"/>
          <w:szCs w:val="21"/>
        </w:rPr>
        <w:t>КОНТРОЛЬ ЗА ДВИЖЕНИЕМ СУДОВ</w:t>
      </w:r>
      <w:r w:rsidRPr="000B7466">
        <w:rPr>
          <w:sz w:val="21"/>
          <w:szCs w:val="21"/>
        </w:rPr>
        <w:t>. На основной трассе Волго-Балта ведётся контроль за положением и скоростью судов с использованием РЛС и АИС. Судовое оборудование АИС должно быть включено на всём пути следования.</w:t>
      </w:r>
    </w:p>
    <w:p w:rsidR="00135F9A" w:rsidRPr="000B7466" w:rsidRDefault="00215584" w:rsidP="00135F9A">
      <w:pPr>
        <w:pStyle w:val="a9"/>
        <w:spacing w:before="120" w:after="120"/>
        <w:jc w:val="left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 xml:space="preserve">Лист 9 </w:t>
      </w:r>
      <w:r w:rsidRPr="000B7466">
        <w:rPr>
          <w:rFonts w:ascii="Times New Roman" w:hAnsi="Times New Roman"/>
          <w:b/>
          <w:i/>
          <w:sz w:val="22"/>
          <w:szCs w:val="22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="00135F9A" w:rsidRPr="000B7466">
        <w:rPr>
          <w:rFonts w:ascii="Times New Roman" w:hAnsi="Times New Roman"/>
          <w:sz w:val="21"/>
          <w:szCs w:val="21"/>
        </w:rPr>
        <w:t>Вклейка № 2</w:t>
      </w:r>
      <w:r w:rsidR="00135F9A" w:rsidRPr="000B7466">
        <w:rPr>
          <w:rFonts w:ascii="Times New Roman" w:hAnsi="Times New Roman"/>
          <w:sz w:val="21"/>
          <w:szCs w:val="21"/>
          <w:lang w:val="ru-RU"/>
        </w:rPr>
        <w:t>2</w:t>
      </w:r>
      <w:r w:rsidR="00135F9A" w:rsidRPr="000B7466">
        <w:rPr>
          <w:rFonts w:ascii="Times New Roman" w:hAnsi="Times New Roman"/>
          <w:sz w:val="21"/>
          <w:szCs w:val="21"/>
        </w:rPr>
        <w:t xml:space="preserve"> </w:t>
      </w:r>
      <w:r w:rsidR="00135F9A" w:rsidRPr="000B7466">
        <w:rPr>
          <w:rFonts w:ascii="Times New Roman" w:hAnsi="Times New Roman"/>
          <w:i/>
          <w:sz w:val="21"/>
          <w:szCs w:val="21"/>
        </w:rPr>
        <w:t>(КНН-2015</w:t>
      </w:r>
      <w:r w:rsidR="00135F9A" w:rsidRPr="000B7466">
        <w:rPr>
          <w:rFonts w:ascii="Times New Roman" w:hAnsi="Times New Roman"/>
          <w:sz w:val="21"/>
          <w:szCs w:val="21"/>
        </w:rPr>
        <w:t>)</w:t>
      </w:r>
    </w:p>
    <w:p w:rsidR="00135F9A" w:rsidRPr="000B7466" w:rsidRDefault="00135F9A" w:rsidP="00135F9A">
      <w:pPr>
        <w:spacing w:before="240"/>
        <w:ind w:right="2975" w:firstLine="284"/>
        <w:jc w:val="both"/>
        <w:rPr>
          <w:sz w:val="21"/>
          <w:szCs w:val="21"/>
        </w:rPr>
      </w:pPr>
      <w:r w:rsidRPr="000B7466">
        <w:rPr>
          <w:b/>
          <w:bCs/>
          <w:sz w:val="21"/>
          <w:szCs w:val="21"/>
        </w:rPr>
        <w:t>КОНТРОЛЬ ЗА ДВИЖЕНИЕМ СУДОВ</w:t>
      </w:r>
      <w:r w:rsidRPr="000B7466">
        <w:rPr>
          <w:sz w:val="21"/>
          <w:szCs w:val="21"/>
        </w:rPr>
        <w:t>. На основной трассе Волго-Балта ведётся контроль за положением и скоростью судов с использованием РЛС и АИС. Судовое оборудование АИС должно быть включено на всём пути следования.</w:t>
      </w:r>
    </w:p>
    <w:p w:rsidR="00103698" w:rsidRPr="000B7466" w:rsidRDefault="00215584" w:rsidP="00103698">
      <w:pPr>
        <w:pStyle w:val="a9"/>
        <w:spacing w:before="120" w:after="120"/>
        <w:jc w:val="left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b/>
          <w:i/>
          <w:sz w:val="22"/>
          <w:szCs w:val="22"/>
        </w:rPr>
        <w:t>Лист 11</w:t>
      </w:r>
      <w:r w:rsidRPr="000B7466">
        <w:rPr>
          <w:rFonts w:ascii="Times New Roman" w:hAnsi="Times New Roman"/>
          <w:i/>
          <w:sz w:val="21"/>
          <w:szCs w:val="21"/>
        </w:rPr>
        <w:t xml:space="preserve"> </w:t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Pr="000B7466">
        <w:rPr>
          <w:rFonts w:ascii="Times New Roman" w:hAnsi="Times New Roman"/>
          <w:i/>
          <w:sz w:val="21"/>
          <w:szCs w:val="21"/>
        </w:rPr>
        <w:tab/>
      </w:r>
      <w:r w:rsidR="00103698" w:rsidRPr="000B7466">
        <w:rPr>
          <w:rFonts w:ascii="Times New Roman" w:hAnsi="Times New Roman"/>
          <w:sz w:val="21"/>
          <w:szCs w:val="21"/>
        </w:rPr>
        <w:t>Вклейка № 2</w:t>
      </w:r>
      <w:r w:rsidR="00103698" w:rsidRPr="000B7466">
        <w:rPr>
          <w:rFonts w:ascii="Times New Roman" w:hAnsi="Times New Roman"/>
          <w:sz w:val="21"/>
          <w:szCs w:val="21"/>
          <w:lang w:val="ru-RU"/>
        </w:rPr>
        <w:t>3</w:t>
      </w:r>
      <w:r w:rsidR="00103698" w:rsidRPr="000B7466">
        <w:rPr>
          <w:rFonts w:ascii="Times New Roman" w:hAnsi="Times New Roman"/>
          <w:sz w:val="21"/>
          <w:szCs w:val="21"/>
        </w:rPr>
        <w:t xml:space="preserve"> </w:t>
      </w:r>
      <w:r w:rsidR="00103698" w:rsidRPr="000B7466">
        <w:rPr>
          <w:rFonts w:ascii="Times New Roman" w:hAnsi="Times New Roman"/>
          <w:i/>
          <w:sz w:val="21"/>
          <w:szCs w:val="21"/>
        </w:rPr>
        <w:t>(КНН-2015</w:t>
      </w:r>
      <w:r w:rsidR="00103698" w:rsidRPr="000B7466">
        <w:rPr>
          <w:rFonts w:ascii="Times New Roman" w:hAnsi="Times New Roman"/>
          <w:sz w:val="21"/>
          <w:szCs w:val="21"/>
        </w:rPr>
        <w:t>)</w:t>
      </w:r>
    </w:p>
    <w:p w:rsidR="00103698" w:rsidRPr="000B7466" w:rsidRDefault="00103698" w:rsidP="00103698">
      <w:pPr>
        <w:spacing w:before="240"/>
        <w:ind w:right="2975" w:firstLine="284"/>
        <w:jc w:val="both"/>
        <w:rPr>
          <w:sz w:val="21"/>
          <w:szCs w:val="21"/>
        </w:rPr>
      </w:pPr>
      <w:r w:rsidRPr="000B7466">
        <w:rPr>
          <w:b/>
          <w:bCs/>
          <w:sz w:val="21"/>
          <w:szCs w:val="21"/>
        </w:rPr>
        <w:t>КОНТРОЛЬ ЗА ДВИЖЕНИЕМ СУДОВ</w:t>
      </w:r>
      <w:r w:rsidRPr="000B7466">
        <w:rPr>
          <w:sz w:val="21"/>
          <w:szCs w:val="21"/>
        </w:rPr>
        <w:t>. На основной трассе Волго-Балта ведётся контроль за положением и скоростью судов с использованием РЛС и АИС. Судовое оборудование АИС должно быть включено на всём пути следования.</w:t>
      </w:r>
    </w:p>
    <w:p w:rsidR="00103698" w:rsidRPr="000B7466" w:rsidRDefault="00103698" w:rsidP="00215584">
      <w:pPr>
        <w:pStyle w:val="a9"/>
        <w:spacing w:before="120" w:after="120"/>
        <w:rPr>
          <w:rFonts w:ascii="Times New Roman" w:hAnsi="Times New Roman"/>
          <w:i/>
          <w:sz w:val="21"/>
          <w:szCs w:val="21"/>
          <w:lang w:val="ru-RU"/>
        </w:rPr>
      </w:pPr>
    </w:p>
    <w:p w:rsidR="00215584" w:rsidRPr="000B7466" w:rsidRDefault="00215584" w:rsidP="00215584">
      <w:pPr>
        <w:pStyle w:val="a9"/>
        <w:spacing w:before="120" w:after="120"/>
        <w:rPr>
          <w:rFonts w:cs="Arial"/>
          <w:bCs/>
        </w:rPr>
      </w:pPr>
      <w:r w:rsidRPr="000B7466">
        <w:rPr>
          <w:rFonts w:ascii="Times New Roman" w:hAnsi="Times New Roman"/>
          <w:b/>
          <w:bCs/>
          <w:i/>
          <w:sz w:val="22"/>
          <w:szCs w:val="22"/>
        </w:rPr>
        <w:t>Лист 11</w:t>
      </w:r>
      <w:r w:rsidRPr="000B7466">
        <w:rPr>
          <w:rFonts w:cs="Arial"/>
          <w:bCs/>
        </w:rPr>
        <w:t xml:space="preserve">                       </w:t>
      </w:r>
      <w:r w:rsidRPr="000B7466">
        <w:rPr>
          <w:rFonts w:cs="Arial"/>
          <w:bCs/>
          <w:iCs/>
        </w:rPr>
        <w:t xml:space="preserve">  </w:t>
      </w:r>
      <w:r w:rsidRPr="000B7466">
        <w:rPr>
          <w:rFonts w:ascii="Times New Roman" w:hAnsi="Times New Roman"/>
          <w:bCs/>
          <w:iCs/>
          <w:sz w:val="21"/>
          <w:szCs w:val="21"/>
        </w:rPr>
        <w:t>Вклейка №</w:t>
      </w:r>
      <w:r w:rsidRPr="000B7466">
        <w:rPr>
          <w:rFonts w:ascii="Times New Roman" w:hAnsi="Times New Roman"/>
          <w:bCs/>
          <w:i/>
          <w:iCs/>
          <w:sz w:val="21"/>
          <w:szCs w:val="21"/>
        </w:rPr>
        <w:t xml:space="preserve"> 3 (КНН-2009</w:t>
      </w:r>
      <w:r w:rsidRPr="000B7466">
        <w:rPr>
          <w:rFonts w:cs="Arial"/>
          <w:bCs/>
          <w:i/>
          <w:iCs/>
        </w:rPr>
        <w:t>)</w:t>
      </w:r>
    </w:p>
    <w:p w:rsidR="00215584" w:rsidRPr="000B7466" w:rsidRDefault="00215584" w:rsidP="00215584">
      <w:pPr>
        <w:pStyle w:val="a9"/>
        <w:ind w:left="-709" w:right="-98"/>
        <w:rPr>
          <w:rFonts w:ascii="Times New Roman" w:hAnsi="Times New Roman"/>
          <w:bCs/>
          <w:sz w:val="24"/>
        </w:rPr>
      </w:pPr>
    </w:p>
    <w:p w:rsidR="00215584" w:rsidRDefault="00215584" w:rsidP="00215584">
      <w:pPr>
        <w:pStyle w:val="ac"/>
        <w:ind w:right="2691" w:firstLine="284"/>
        <w:jc w:val="both"/>
        <w:rPr>
          <w:sz w:val="21"/>
        </w:rPr>
      </w:pPr>
      <w:r w:rsidRPr="000B7466">
        <w:rPr>
          <w:sz w:val="21"/>
        </w:rPr>
        <w:t xml:space="preserve">1. На участке 1156,5–1103,5 км движение судов и составов </w:t>
      </w:r>
      <w:proofErr w:type="spellStart"/>
      <w:r w:rsidRPr="000B7466">
        <w:rPr>
          <w:sz w:val="21"/>
        </w:rPr>
        <w:t>грузо-подъемностью</w:t>
      </w:r>
      <w:proofErr w:type="spellEnd"/>
      <w:r w:rsidRPr="000B7466">
        <w:rPr>
          <w:sz w:val="21"/>
        </w:rPr>
        <w:t xml:space="preserve"> 2000 т и более, а также трех- и </w:t>
      </w:r>
      <w:proofErr w:type="spellStart"/>
      <w:r w:rsidRPr="000B7466">
        <w:rPr>
          <w:sz w:val="21"/>
        </w:rPr>
        <w:t>четырехдечных</w:t>
      </w:r>
      <w:proofErr w:type="spellEnd"/>
      <w:r w:rsidRPr="000B7466">
        <w:rPr>
          <w:sz w:val="21"/>
        </w:rPr>
        <w:t xml:space="preserve"> </w:t>
      </w:r>
      <w:proofErr w:type="spellStart"/>
      <w:r w:rsidRPr="000B7466">
        <w:rPr>
          <w:sz w:val="21"/>
        </w:rPr>
        <w:t>пассажир-ских</w:t>
      </w:r>
      <w:proofErr w:type="spellEnd"/>
      <w:r w:rsidRPr="000B7466">
        <w:rPr>
          <w:sz w:val="21"/>
        </w:rPr>
        <w:t xml:space="preserve"> теплоходов разрешается со скоростью не более 12 км/ч. На участке 1103,5–1087,5 км движение всех судов и составов разрешается со </w:t>
      </w:r>
      <w:proofErr w:type="spellStart"/>
      <w:r w:rsidRPr="000B7466">
        <w:rPr>
          <w:sz w:val="21"/>
        </w:rPr>
        <w:t>скоро-стью</w:t>
      </w:r>
      <w:proofErr w:type="spellEnd"/>
      <w:r w:rsidRPr="000B7466">
        <w:rPr>
          <w:sz w:val="21"/>
        </w:rPr>
        <w:t xml:space="preserve"> не более 12 км/ч.</w:t>
      </w:r>
    </w:p>
    <w:p w:rsidR="003A0529" w:rsidRPr="000B7466" w:rsidRDefault="003A0529" w:rsidP="00215584">
      <w:pPr>
        <w:pStyle w:val="ac"/>
        <w:ind w:right="2691" w:firstLine="284"/>
        <w:jc w:val="both"/>
        <w:rPr>
          <w:sz w:val="21"/>
        </w:rPr>
      </w:pPr>
    </w:p>
    <w:p w:rsidR="00FF656C" w:rsidRDefault="00FF656C">
      <w:pPr>
        <w:spacing w:after="200" w:line="276" w:lineRule="auto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 w:type="page"/>
      </w:r>
    </w:p>
    <w:p w:rsidR="00F06836" w:rsidRPr="000B7466" w:rsidRDefault="00F06836" w:rsidP="00BA77AC">
      <w:pPr>
        <w:spacing w:after="200" w:line="276" w:lineRule="auto"/>
        <w:rPr>
          <w:rFonts w:cs="Arial"/>
          <w:bCs/>
        </w:rPr>
      </w:pPr>
      <w:r w:rsidRPr="000B7466">
        <w:rPr>
          <w:b/>
          <w:bCs/>
          <w:i/>
          <w:sz w:val="22"/>
          <w:szCs w:val="22"/>
        </w:rPr>
        <w:t>Лист 12</w:t>
      </w:r>
      <w:r w:rsidRPr="000B7466">
        <w:rPr>
          <w:rFonts w:cs="Arial"/>
          <w:bCs/>
        </w:rPr>
        <w:t xml:space="preserve">                       </w:t>
      </w:r>
      <w:r w:rsidRPr="000B7466">
        <w:rPr>
          <w:rFonts w:cs="Arial"/>
          <w:bCs/>
          <w:iCs/>
        </w:rPr>
        <w:t xml:space="preserve">  </w:t>
      </w:r>
      <w:r w:rsidRPr="000B7466">
        <w:rPr>
          <w:bCs/>
          <w:iCs/>
          <w:sz w:val="21"/>
          <w:szCs w:val="21"/>
        </w:rPr>
        <w:t>Вклейка №</w:t>
      </w:r>
      <w:r w:rsidRPr="000B7466">
        <w:rPr>
          <w:bCs/>
          <w:i/>
          <w:iCs/>
          <w:sz w:val="21"/>
          <w:szCs w:val="21"/>
        </w:rPr>
        <w:t xml:space="preserve"> 3 </w:t>
      </w:r>
      <w:r w:rsidRPr="000B7466">
        <w:rPr>
          <w:i/>
          <w:sz w:val="21"/>
          <w:szCs w:val="21"/>
        </w:rPr>
        <w:t>(ИС-2/2014)</w:t>
      </w:r>
    </w:p>
    <w:p w:rsidR="00F06836" w:rsidRPr="000B7466" w:rsidRDefault="00F06836" w:rsidP="00F06836">
      <w:pPr>
        <w:pStyle w:val="a9"/>
        <w:ind w:left="-709" w:right="-98"/>
        <w:rPr>
          <w:rFonts w:ascii="Times New Roman" w:hAnsi="Times New Roman"/>
          <w:bCs/>
          <w:sz w:val="24"/>
        </w:rPr>
      </w:pPr>
    </w:p>
    <w:p w:rsidR="00F06836" w:rsidRPr="000B7466" w:rsidRDefault="00FE479F" w:rsidP="00F06836">
      <w:pPr>
        <w:pStyle w:val="a9"/>
        <w:spacing w:before="120" w:after="60"/>
        <w:jc w:val="left"/>
        <w:rPr>
          <w:rFonts w:ascii="Times New Roman" w:hAnsi="Times New Roman"/>
          <w:i/>
          <w:sz w:val="21"/>
          <w:szCs w:val="21"/>
        </w:rPr>
      </w:pPr>
      <w:r w:rsidRPr="000B7466">
        <w:rPr>
          <w:rFonts w:ascii="Times New Roman" w:hAnsi="Times New Roman"/>
          <w:i/>
          <w:noProof/>
          <w:sz w:val="21"/>
          <w:szCs w:val="21"/>
          <w:lang w:val="ru-RU" w:eastAsia="ru-RU"/>
        </w:rPr>
        <w:drawing>
          <wp:inline distT="0" distB="0" distL="0" distR="0">
            <wp:extent cx="2600960" cy="4488688"/>
            <wp:effectExtent l="19050" t="0" r="8890" b="0"/>
            <wp:docPr id="4" name="Рисунок 3" descr="т3чII лист-12 причал(чб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3чII лист-12 причал(чб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448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36" w:rsidRPr="000B7466" w:rsidRDefault="00F06836" w:rsidP="00F06836">
      <w:pPr>
        <w:pStyle w:val="ac"/>
        <w:ind w:right="2691" w:firstLine="284"/>
        <w:jc w:val="both"/>
        <w:rPr>
          <w:sz w:val="21"/>
        </w:rPr>
      </w:pPr>
    </w:p>
    <w:p w:rsidR="00215584" w:rsidRPr="000B7466" w:rsidRDefault="00215584" w:rsidP="00FF656C">
      <w:pPr>
        <w:spacing w:after="200" w:line="276" w:lineRule="auto"/>
        <w:rPr>
          <w:i/>
          <w:sz w:val="21"/>
          <w:szCs w:val="21"/>
        </w:rPr>
      </w:pPr>
      <w:proofErr w:type="spellStart"/>
      <w:r w:rsidRPr="000B7466">
        <w:rPr>
          <w:b/>
          <w:i/>
          <w:sz w:val="22"/>
          <w:szCs w:val="22"/>
        </w:rPr>
        <w:t>Лоцийные</w:t>
      </w:r>
      <w:proofErr w:type="spellEnd"/>
      <w:r w:rsidRPr="000B7466">
        <w:rPr>
          <w:b/>
          <w:i/>
          <w:sz w:val="22"/>
          <w:szCs w:val="22"/>
        </w:rPr>
        <w:t xml:space="preserve"> сведения к листу 13</w:t>
      </w:r>
      <w:r w:rsidRPr="000B7466">
        <w:rPr>
          <w:i/>
          <w:sz w:val="21"/>
          <w:szCs w:val="21"/>
        </w:rPr>
        <w:t xml:space="preserve">      </w:t>
      </w:r>
      <w:r w:rsidRPr="000B7466">
        <w:rPr>
          <w:i/>
          <w:sz w:val="21"/>
          <w:szCs w:val="21"/>
        </w:rPr>
        <w:tab/>
      </w:r>
      <w:r w:rsidRPr="000B7466">
        <w:rPr>
          <w:sz w:val="21"/>
          <w:szCs w:val="21"/>
        </w:rPr>
        <w:t>Вклейка № 8  (</w:t>
      </w:r>
      <w:r w:rsidRPr="000B7466">
        <w:rPr>
          <w:i/>
          <w:sz w:val="21"/>
          <w:szCs w:val="21"/>
        </w:rPr>
        <w:t>КНН-2013</w:t>
      </w:r>
      <w:r w:rsidR="008A0001" w:rsidRPr="000B7466">
        <w:rPr>
          <w:sz w:val="21"/>
          <w:szCs w:val="21"/>
        </w:rPr>
        <w:t xml:space="preserve">) </w:t>
      </w:r>
      <w:r w:rsidRPr="000B7466">
        <w:rPr>
          <w:sz w:val="21"/>
          <w:szCs w:val="21"/>
        </w:rPr>
        <w:t xml:space="preserve">   </w:t>
      </w:r>
    </w:p>
    <w:p w:rsidR="00932C63" w:rsidRPr="000B7466" w:rsidRDefault="00932C63" w:rsidP="00932C63">
      <w:pPr>
        <w:pStyle w:val="a9"/>
        <w:spacing w:before="120"/>
        <w:ind w:right="3117" w:firstLine="284"/>
        <w:rPr>
          <w:rFonts w:ascii="Times New Roman" w:hAnsi="Times New Roman"/>
        </w:rPr>
      </w:pPr>
      <w:r w:rsidRPr="000B7466">
        <w:rPr>
          <w:rFonts w:ascii="Times New Roman" w:hAnsi="Times New Roman"/>
          <w:b/>
        </w:rPr>
        <w:t>НИЖНЕСВИРСКИЙ ШЛЮЗ</w:t>
      </w:r>
      <w:r w:rsidRPr="000B7466">
        <w:rPr>
          <w:rFonts w:ascii="Times New Roman" w:hAnsi="Times New Roman"/>
        </w:rPr>
        <w:t xml:space="preserve"> </w:t>
      </w:r>
      <w:r w:rsidRPr="000B7466">
        <w:rPr>
          <w:rFonts w:ascii="Times New Roman" w:hAnsi="Times New Roman"/>
        </w:rPr>
        <w:sym w:font="Symbol" w:char="F02D"/>
      </w:r>
      <w:r w:rsidRPr="000B7466">
        <w:rPr>
          <w:rFonts w:ascii="Times New Roman" w:hAnsi="Times New Roman"/>
        </w:rPr>
        <w:t xml:space="preserve"> однокамерный, сооружен у левого берега реки Свирь между 1087,5 и 1086,3 км. На нижней голове шлюза находится автодорожный мост, который разводится во всех случаях при </w:t>
      </w:r>
      <w:proofErr w:type="spellStart"/>
      <w:r w:rsidRPr="000B7466">
        <w:rPr>
          <w:rFonts w:ascii="Times New Roman" w:hAnsi="Times New Roman"/>
        </w:rPr>
        <w:t>судопропуске</w:t>
      </w:r>
      <w:proofErr w:type="spellEnd"/>
      <w:r w:rsidRPr="000B7466">
        <w:rPr>
          <w:rFonts w:ascii="Times New Roman" w:hAnsi="Times New Roman"/>
        </w:rPr>
        <w:t>.</w:t>
      </w:r>
    </w:p>
    <w:p w:rsidR="00932C63" w:rsidRPr="000B7466" w:rsidRDefault="00932C63" w:rsidP="00932C63">
      <w:pPr>
        <w:pStyle w:val="a9"/>
        <w:ind w:right="3117" w:firstLine="284"/>
        <w:rPr>
          <w:rFonts w:ascii="Times New Roman" w:hAnsi="Times New Roman"/>
        </w:rPr>
      </w:pPr>
      <w:r w:rsidRPr="000B7466">
        <w:rPr>
          <w:rFonts w:ascii="Times New Roman" w:hAnsi="Times New Roman"/>
        </w:rPr>
        <w:t>Полезная длина камеры шлюза 198 м, полезная ширина камеры шлюза</w:t>
      </w:r>
      <w:r w:rsidRPr="000B7466">
        <w:rPr>
          <w:rFonts w:ascii="Times New Roman" w:hAnsi="Times New Roman"/>
        </w:rPr>
        <w:br/>
        <w:t>21,5 м; глубина на нижнем пороге шлюза при минимальном судоходном уровне – 5,63 м, на верхнем – 6,3. Ширина нижнего подходного канала от 36 до 80 м, верхнего от 70 до 120 м.</w:t>
      </w:r>
    </w:p>
    <w:p w:rsidR="00932C63" w:rsidRPr="000B7466" w:rsidRDefault="00932C63" w:rsidP="00932C63">
      <w:pPr>
        <w:pStyle w:val="a9"/>
        <w:ind w:right="3117" w:firstLine="284"/>
        <w:rPr>
          <w:rFonts w:ascii="Times New Roman" w:hAnsi="Times New Roman"/>
        </w:rPr>
      </w:pPr>
      <w:r w:rsidRPr="000B7466">
        <w:rPr>
          <w:rFonts w:ascii="Times New Roman" w:hAnsi="Times New Roman"/>
        </w:rPr>
        <w:t xml:space="preserve">В верхнем подходном канале расположена </w:t>
      </w:r>
      <w:proofErr w:type="spellStart"/>
      <w:r w:rsidRPr="000B7466">
        <w:rPr>
          <w:rFonts w:ascii="Times New Roman" w:hAnsi="Times New Roman"/>
        </w:rPr>
        <w:t>причально-разделительная</w:t>
      </w:r>
      <w:proofErr w:type="spellEnd"/>
      <w:r w:rsidRPr="000B7466">
        <w:rPr>
          <w:rFonts w:ascii="Times New Roman" w:hAnsi="Times New Roman"/>
        </w:rPr>
        <w:t xml:space="preserve"> стенка длиной 229 м. В нижнем подходном канале с левой стороны в 298 м от нижней головы шлюза расположена причальная стенка, длина прямолинейного участка которой составляет 200 м. На стенке установлен дальний светофор. К стенке швартуются суда и составы ожидающие </w:t>
      </w:r>
      <w:proofErr w:type="spellStart"/>
      <w:r w:rsidRPr="000B7466">
        <w:rPr>
          <w:rFonts w:ascii="Times New Roman" w:hAnsi="Times New Roman"/>
        </w:rPr>
        <w:t>судопропуск</w:t>
      </w:r>
      <w:proofErr w:type="spellEnd"/>
      <w:r w:rsidRPr="000B7466">
        <w:rPr>
          <w:rFonts w:ascii="Times New Roman" w:hAnsi="Times New Roman"/>
        </w:rPr>
        <w:t>.</w:t>
      </w:r>
    </w:p>
    <w:p w:rsidR="00932C63" w:rsidRDefault="00932C63" w:rsidP="00932C63">
      <w:pPr>
        <w:pStyle w:val="a9"/>
        <w:ind w:right="3117" w:firstLine="284"/>
        <w:rPr>
          <w:rFonts w:ascii="Times New Roman" w:hAnsi="Times New Roman"/>
          <w:lang w:val="ru-RU"/>
        </w:rPr>
      </w:pPr>
      <w:r w:rsidRPr="000B7466">
        <w:rPr>
          <w:rFonts w:ascii="Times New Roman" w:hAnsi="Times New Roman"/>
        </w:rPr>
        <w:t>Во время шлюзования, если в камере шлюза находятся два судна, следующих вниз, то при опорожнении камеры шлюза вахтенным начальникам судов необходимо строго следить за положением судна относительно стоп-линии, так как на расстоянии равном 1 м от стоп-линии под водой на отметке 3,44 м расположена кабельная трасса.</w:t>
      </w:r>
    </w:p>
    <w:p w:rsidR="00BA77AC" w:rsidRDefault="00BA77AC" w:rsidP="00932C63">
      <w:pPr>
        <w:pStyle w:val="a9"/>
        <w:ind w:right="3117" w:firstLine="284"/>
        <w:rPr>
          <w:rFonts w:ascii="Times New Roman" w:hAnsi="Times New Roman"/>
          <w:lang w:val="ru-RU"/>
        </w:rPr>
      </w:pPr>
    </w:p>
    <w:p w:rsidR="00FF656C" w:rsidRDefault="00FF656C" w:rsidP="00932C63">
      <w:pPr>
        <w:pStyle w:val="a9"/>
        <w:ind w:right="3117" w:firstLine="284"/>
        <w:rPr>
          <w:rFonts w:ascii="Times New Roman" w:hAnsi="Times New Roman"/>
          <w:lang w:val="ru-RU"/>
        </w:rPr>
      </w:pPr>
    </w:p>
    <w:p w:rsidR="00FF656C" w:rsidRDefault="00FF656C" w:rsidP="00932C63">
      <w:pPr>
        <w:pStyle w:val="a9"/>
        <w:ind w:right="3117" w:firstLine="284"/>
        <w:rPr>
          <w:rFonts w:ascii="Times New Roman" w:hAnsi="Times New Roman"/>
          <w:lang w:val="ru-RU"/>
        </w:rPr>
      </w:pPr>
    </w:p>
    <w:p w:rsidR="00FF656C" w:rsidRDefault="00FF656C" w:rsidP="00932C63">
      <w:pPr>
        <w:pStyle w:val="a9"/>
        <w:ind w:right="3117" w:firstLine="284"/>
        <w:rPr>
          <w:rFonts w:ascii="Times New Roman" w:hAnsi="Times New Roman"/>
          <w:lang w:val="ru-RU"/>
        </w:rPr>
      </w:pPr>
    </w:p>
    <w:p w:rsidR="00FF656C" w:rsidRDefault="00FF656C" w:rsidP="00932C63">
      <w:pPr>
        <w:pStyle w:val="a9"/>
        <w:ind w:right="3117" w:firstLine="284"/>
        <w:rPr>
          <w:rFonts w:ascii="Times New Roman" w:hAnsi="Times New Roman"/>
          <w:lang w:val="ru-RU"/>
        </w:rPr>
      </w:pPr>
    </w:p>
    <w:p w:rsidR="00FF656C" w:rsidRDefault="00FF656C" w:rsidP="00932C63">
      <w:pPr>
        <w:pStyle w:val="a9"/>
        <w:ind w:right="3117" w:firstLine="284"/>
        <w:rPr>
          <w:rFonts w:ascii="Times New Roman" w:hAnsi="Times New Roman"/>
          <w:lang w:val="ru-RU"/>
        </w:rPr>
      </w:pPr>
    </w:p>
    <w:p w:rsidR="00FF656C" w:rsidRPr="00BA77AC" w:rsidRDefault="00FF656C" w:rsidP="00932C63">
      <w:pPr>
        <w:pStyle w:val="a9"/>
        <w:ind w:right="3117" w:firstLine="284"/>
        <w:rPr>
          <w:rFonts w:ascii="Times New Roman" w:hAnsi="Times New Roman"/>
          <w:lang w:val="ru-RU"/>
        </w:rPr>
      </w:pPr>
    </w:p>
    <w:p w:rsidR="004D5C3E" w:rsidRDefault="004D5C3E" w:rsidP="00BA77AC">
      <w:pPr>
        <w:spacing w:after="200" w:line="276" w:lineRule="auto"/>
        <w:rPr>
          <w:b/>
          <w:i/>
          <w:sz w:val="22"/>
          <w:szCs w:val="22"/>
        </w:rPr>
      </w:pPr>
    </w:p>
    <w:p w:rsidR="008A0001" w:rsidRPr="000B7466" w:rsidRDefault="00ED164B" w:rsidP="00BA77AC">
      <w:pPr>
        <w:spacing w:after="200" w:line="276" w:lineRule="auto"/>
      </w:pPr>
      <w:proofErr w:type="spellStart"/>
      <w:r w:rsidRPr="000B7466">
        <w:rPr>
          <w:b/>
          <w:i/>
          <w:sz w:val="22"/>
          <w:szCs w:val="22"/>
        </w:rPr>
        <w:t>Лоцийные</w:t>
      </w:r>
      <w:proofErr w:type="spellEnd"/>
      <w:r w:rsidRPr="000B7466">
        <w:rPr>
          <w:b/>
          <w:i/>
          <w:sz w:val="22"/>
          <w:szCs w:val="22"/>
        </w:rPr>
        <w:t xml:space="preserve"> сведения к листу 13</w:t>
      </w:r>
      <w:r w:rsidRPr="000B7466">
        <w:rPr>
          <w:b/>
          <w:i/>
          <w:sz w:val="22"/>
          <w:szCs w:val="22"/>
        </w:rPr>
        <w:tab/>
      </w:r>
      <w:r w:rsidRPr="000B7466">
        <w:rPr>
          <w:b/>
          <w:i/>
          <w:sz w:val="22"/>
          <w:szCs w:val="22"/>
        </w:rPr>
        <w:tab/>
      </w:r>
      <w:r w:rsidRPr="000B7466">
        <w:rPr>
          <w:i/>
          <w:sz w:val="21"/>
          <w:szCs w:val="21"/>
        </w:rPr>
        <w:t xml:space="preserve">  </w:t>
      </w:r>
      <w:r w:rsidR="008A0001" w:rsidRPr="000B7466">
        <w:rPr>
          <w:sz w:val="21"/>
          <w:szCs w:val="21"/>
        </w:rPr>
        <w:t>Вклейка № 22</w:t>
      </w:r>
      <w:r w:rsidR="008A0001" w:rsidRPr="000B7466">
        <w:t xml:space="preserve"> </w:t>
      </w:r>
      <w:r w:rsidR="008A0001" w:rsidRPr="000B7466">
        <w:rPr>
          <w:i/>
          <w:sz w:val="21"/>
          <w:szCs w:val="21"/>
        </w:rPr>
        <w:t>(ИС-1/2013)</w:t>
      </w:r>
    </w:p>
    <w:p w:rsidR="00215584" w:rsidRPr="000B7466" w:rsidRDefault="00215584" w:rsidP="007C26A5">
      <w:pPr>
        <w:pStyle w:val="a9"/>
        <w:ind w:right="2833" w:firstLine="284"/>
        <w:rPr>
          <w:rFonts w:ascii="Times New Roman" w:hAnsi="Times New Roman"/>
        </w:rPr>
      </w:pPr>
      <w:r w:rsidRPr="000B7466">
        <w:rPr>
          <w:rFonts w:ascii="Times New Roman" w:hAnsi="Times New Roman"/>
        </w:rPr>
        <w:t>Во время шлюзования, если в камере шлюза находятся два судна, следующих вниз, то при опорожнении камеры шлюза вахтенным начальникам судов необходимо строго следить за положением судна относительно стоп-линии нижней головы, так как на расстоянии равном 1 м от стоп-линии, в сторону нижних ворот, под водой на отметке 3,44 м расположена кабельная трасса.</w:t>
      </w:r>
    </w:p>
    <w:p w:rsidR="00215584" w:rsidRPr="000B7466" w:rsidRDefault="00215584" w:rsidP="00215584">
      <w:pPr>
        <w:pStyle w:val="a9"/>
        <w:ind w:right="3117" w:firstLine="284"/>
        <w:rPr>
          <w:rFonts w:ascii="Times New Roman" w:hAnsi="Times New Roman"/>
        </w:rPr>
      </w:pPr>
    </w:p>
    <w:p w:rsidR="00215584" w:rsidRPr="00402546" w:rsidRDefault="00215584" w:rsidP="00215584">
      <w:pPr>
        <w:spacing w:before="120" w:after="60"/>
        <w:jc w:val="both"/>
        <w:rPr>
          <w:i/>
          <w:sz w:val="21"/>
          <w:szCs w:val="21"/>
        </w:rPr>
      </w:pPr>
      <w:proofErr w:type="spellStart"/>
      <w:r w:rsidRPr="000B7466">
        <w:rPr>
          <w:b/>
          <w:i/>
          <w:sz w:val="22"/>
          <w:szCs w:val="22"/>
        </w:rPr>
        <w:t>Лоцийные</w:t>
      </w:r>
      <w:proofErr w:type="spellEnd"/>
      <w:r w:rsidRPr="000B7466">
        <w:rPr>
          <w:b/>
          <w:i/>
          <w:sz w:val="22"/>
          <w:szCs w:val="22"/>
        </w:rPr>
        <w:t xml:space="preserve"> с</w:t>
      </w:r>
      <w:r w:rsidRPr="00402546">
        <w:rPr>
          <w:b/>
          <w:i/>
          <w:sz w:val="22"/>
          <w:szCs w:val="22"/>
        </w:rPr>
        <w:t>ведения к листу 13</w:t>
      </w:r>
      <w:r w:rsidRPr="00402546">
        <w:rPr>
          <w:i/>
          <w:sz w:val="21"/>
          <w:szCs w:val="21"/>
        </w:rPr>
        <w:t xml:space="preserve"> </w:t>
      </w:r>
      <w:r w:rsidRPr="00402546">
        <w:rPr>
          <w:i/>
          <w:sz w:val="21"/>
          <w:szCs w:val="21"/>
        </w:rPr>
        <w:tab/>
      </w:r>
      <w:r w:rsidRPr="00402546">
        <w:rPr>
          <w:i/>
          <w:sz w:val="21"/>
          <w:szCs w:val="21"/>
        </w:rPr>
        <w:tab/>
      </w:r>
      <w:r w:rsidRPr="00402546">
        <w:rPr>
          <w:i/>
          <w:sz w:val="21"/>
          <w:szCs w:val="21"/>
        </w:rPr>
        <w:tab/>
      </w:r>
      <w:r w:rsidRPr="00402546">
        <w:rPr>
          <w:sz w:val="21"/>
          <w:szCs w:val="21"/>
        </w:rPr>
        <w:t>Вклейка № 9 (</w:t>
      </w:r>
      <w:r w:rsidRPr="00402546">
        <w:rPr>
          <w:i/>
          <w:sz w:val="21"/>
          <w:szCs w:val="21"/>
        </w:rPr>
        <w:t>КНН-2013</w:t>
      </w:r>
      <w:r w:rsidRPr="00402546">
        <w:rPr>
          <w:sz w:val="21"/>
          <w:szCs w:val="21"/>
        </w:rPr>
        <w:t>)</w:t>
      </w:r>
    </w:p>
    <w:p w:rsidR="00215584" w:rsidRPr="00402546" w:rsidRDefault="00215584" w:rsidP="00D47B55">
      <w:pPr>
        <w:pStyle w:val="a9"/>
        <w:spacing w:before="120" w:after="60"/>
        <w:ind w:right="3542"/>
        <w:rPr>
          <w:rFonts w:ascii="Times New Roman" w:hAnsi="Times New Roman"/>
        </w:rPr>
      </w:pPr>
      <w:r w:rsidRPr="00402546">
        <w:rPr>
          <w:rFonts w:ascii="Times New Roman" w:hAnsi="Times New Roman"/>
        </w:rPr>
        <w:t>продолжается до момента открытия ворот шлюза. Разрешение на подход судов к шлюзу, подход к причальным стенкам, вход в камеру шлюза и выход из камеры шлюза даётся зелёными постоянными огнями соответствующих светофоров и одновременно подтверждается на УКВ диспетчером (начальником вахты) шлюза.</w:t>
      </w:r>
    </w:p>
    <w:p w:rsidR="00215584" w:rsidRPr="00402546" w:rsidRDefault="00215584" w:rsidP="00215584"/>
    <w:p w:rsidR="00215584" w:rsidRPr="00402546" w:rsidRDefault="00215584" w:rsidP="00215584">
      <w:pPr>
        <w:spacing w:before="120" w:after="60"/>
        <w:jc w:val="both"/>
        <w:rPr>
          <w:i/>
          <w:sz w:val="21"/>
          <w:szCs w:val="21"/>
        </w:rPr>
      </w:pPr>
      <w:proofErr w:type="spellStart"/>
      <w:r w:rsidRPr="00402546">
        <w:rPr>
          <w:b/>
          <w:i/>
          <w:sz w:val="22"/>
          <w:szCs w:val="22"/>
        </w:rPr>
        <w:t>Лоцийные</w:t>
      </w:r>
      <w:proofErr w:type="spellEnd"/>
      <w:r w:rsidRPr="00402546">
        <w:rPr>
          <w:b/>
          <w:i/>
          <w:sz w:val="22"/>
          <w:szCs w:val="22"/>
        </w:rPr>
        <w:t xml:space="preserve"> сведения к листу 13</w:t>
      </w:r>
      <w:r w:rsidRPr="00402546">
        <w:rPr>
          <w:i/>
          <w:sz w:val="21"/>
          <w:szCs w:val="21"/>
        </w:rPr>
        <w:t xml:space="preserve"> </w:t>
      </w:r>
      <w:r w:rsidRPr="00402546">
        <w:rPr>
          <w:i/>
          <w:sz w:val="21"/>
          <w:szCs w:val="21"/>
        </w:rPr>
        <w:tab/>
      </w:r>
      <w:r w:rsidRPr="00402546">
        <w:rPr>
          <w:i/>
          <w:sz w:val="21"/>
          <w:szCs w:val="21"/>
        </w:rPr>
        <w:tab/>
      </w:r>
      <w:r w:rsidRPr="00402546">
        <w:rPr>
          <w:i/>
          <w:sz w:val="21"/>
          <w:szCs w:val="21"/>
        </w:rPr>
        <w:tab/>
      </w:r>
      <w:r w:rsidRPr="00402546">
        <w:rPr>
          <w:sz w:val="21"/>
          <w:szCs w:val="21"/>
        </w:rPr>
        <w:t xml:space="preserve">Вклейка № 10 </w:t>
      </w:r>
      <w:r w:rsidRPr="00402546">
        <w:rPr>
          <w:i/>
          <w:sz w:val="21"/>
          <w:szCs w:val="21"/>
        </w:rPr>
        <w:t>(КНН-2013)</w:t>
      </w:r>
    </w:p>
    <w:p w:rsidR="00215584" w:rsidRPr="00F41CC8" w:rsidRDefault="00215584" w:rsidP="00215584">
      <w:pPr>
        <w:pStyle w:val="a9"/>
        <w:spacing w:before="120" w:after="60"/>
        <w:ind w:right="3117" w:firstLine="284"/>
        <w:rPr>
          <w:rFonts w:ascii="Times New Roman" w:hAnsi="Times New Roman"/>
        </w:rPr>
      </w:pPr>
      <w:r w:rsidRPr="00402546">
        <w:rPr>
          <w:rFonts w:ascii="Times New Roman" w:hAnsi="Times New Roman"/>
        </w:rPr>
        <w:t xml:space="preserve">4. </w:t>
      </w:r>
      <w:proofErr w:type="spellStart"/>
      <w:r w:rsidRPr="00402546">
        <w:rPr>
          <w:rFonts w:ascii="Times New Roman" w:hAnsi="Times New Roman"/>
        </w:rPr>
        <w:t>Причально-разделительная</w:t>
      </w:r>
      <w:proofErr w:type="spellEnd"/>
      <w:r w:rsidRPr="00402546">
        <w:rPr>
          <w:rFonts w:ascii="Times New Roman" w:hAnsi="Times New Roman"/>
        </w:rPr>
        <w:t xml:space="preserve"> стенка верхнего подходного канала выведена</w:t>
      </w:r>
      <w:r w:rsidRPr="00F41CC8">
        <w:rPr>
          <w:rFonts w:ascii="Times New Roman" w:hAnsi="Times New Roman"/>
        </w:rPr>
        <w:t xml:space="preserve"> из эксплуатации. Подход и швартовка к ней всех типов судов запрещены. Дальний светофор регулирует подход к шлюзу.</w:t>
      </w:r>
    </w:p>
    <w:p w:rsidR="00215584" w:rsidRDefault="00215584" w:rsidP="00215584">
      <w:pPr>
        <w:pStyle w:val="a9"/>
        <w:spacing w:before="120" w:after="60"/>
        <w:ind w:right="3117"/>
        <w:rPr>
          <w:rFonts w:ascii="Times New Roman" w:hAnsi="Times New Roman"/>
          <w:sz w:val="21"/>
          <w:szCs w:val="21"/>
        </w:rPr>
      </w:pPr>
    </w:p>
    <w:p w:rsidR="00215584" w:rsidRDefault="00215584" w:rsidP="00215584">
      <w:pPr>
        <w:pStyle w:val="a9"/>
        <w:rPr>
          <w:color w:val="000000"/>
        </w:rPr>
      </w:pPr>
      <w:r w:rsidRPr="00753E74">
        <w:rPr>
          <w:rFonts w:ascii="Times New Roman" w:hAnsi="Times New Roman"/>
          <w:b/>
          <w:i/>
          <w:color w:val="000000"/>
          <w:sz w:val="22"/>
          <w:szCs w:val="22"/>
        </w:rPr>
        <w:t>Лист 15</w:t>
      </w:r>
      <w:r>
        <w:rPr>
          <w:i/>
          <w:color w:val="000000"/>
        </w:rPr>
        <w:t xml:space="preserve">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B52588">
        <w:rPr>
          <w:rFonts w:ascii="Times New Roman" w:hAnsi="Times New Roman"/>
          <w:color w:val="000000"/>
          <w:sz w:val="21"/>
          <w:szCs w:val="21"/>
        </w:rPr>
        <w:t>Вклейка №1 (</w:t>
      </w:r>
      <w:r w:rsidRPr="00B52588">
        <w:rPr>
          <w:rFonts w:ascii="Times New Roman" w:hAnsi="Times New Roman"/>
          <w:i/>
          <w:color w:val="000000"/>
          <w:sz w:val="21"/>
          <w:szCs w:val="21"/>
        </w:rPr>
        <w:t>КНН-1/2011</w:t>
      </w:r>
      <w:r>
        <w:rPr>
          <w:i/>
          <w:color w:val="000000"/>
        </w:rPr>
        <w:t>)</w:t>
      </w:r>
    </w:p>
    <w:p w:rsidR="00215584" w:rsidRDefault="00215584" w:rsidP="00215584">
      <w:pPr>
        <w:pStyle w:val="a9"/>
        <w:rPr>
          <w:color w:val="000000"/>
        </w:rPr>
      </w:pPr>
    </w:p>
    <w:p w:rsidR="00215584" w:rsidRDefault="00215584" w:rsidP="00215584">
      <w:pPr>
        <w:pStyle w:val="a9"/>
        <w:tabs>
          <w:tab w:val="left" w:pos="851"/>
        </w:tabs>
        <w:ind w:left="567" w:right="2407" w:firstLine="284"/>
        <w:rPr>
          <w:color w:val="000000"/>
        </w:rPr>
      </w:pPr>
      <w:r>
        <w:rPr>
          <w:rFonts w:ascii="Times New Roman" w:hAnsi="Times New Roman"/>
          <w:b/>
          <w:bCs/>
          <w:sz w:val="21"/>
        </w:rPr>
        <w:t>СУВОДЬ</w:t>
      </w:r>
      <w:r>
        <w:rPr>
          <w:rFonts w:ascii="Times New Roman" w:hAnsi="Times New Roman"/>
          <w:bCs/>
          <w:sz w:val="21"/>
        </w:rPr>
        <w:t xml:space="preserve"> наблюдается на участке 1073,1</w:t>
      </w:r>
      <w:r>
        <w:rPr>
          <w:rFonts w:ascii="Times New Roman" w:hAnsi="Times New Roman"/>
          <w:bCs/>
          <w:sz w:val="21"/>
        </w:rPr>
        <w:sym w:font="Symbol" w:char="F02D"/>
      </w:r>
      <w:r>
        <w:rPr>
          <w:rFonts w:ascii="Times New Roman" w:hAnsi="Times New Roman"/>
          <w:bCs/>
          <w:sz w:val="21"/>
        </w:rPr>
        <w:t>1072,8 км слева от оси судового хода.</w:t>
      </w:r>
    </w:p>
    <w:p w:rsidR="00215584" w:rsidRDefault="00215584" w:rsidP="00215584"/>
    <w:p w:rsidR="00296488" w:rsidRDefault="00296488" w:rsidP="00215584">
      <w:pPr>
        <w:pStyle w:val="a9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t xml:space="preserve">Лист </w:t>
      </w:r>
      <w:r>
        <w:rPr>
          <w:rFonts w:ascii="Times New Roman" w:hAnsi="Times New Roman"/>
          <w:b/>
          <w:bCs/>
          <w:i/>
          <w:sz w:val="22"/>
          <w:szCs w:val="22"/>
          <w:lang w:val="ru-RU"/>
        </w:rPr>
        <w:t>17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52588">
        <w:rPr>
          <w:rFonts w:ascii="Times New Roman" w:hAnsi="Times New Roman"/>
          <w:color w:val="000000"/>
          <w:sz w:val="21"/>
          <w:szCs w:val="21"/>
        </w:rPr>
        <w:t>Вклейка</w:t>
      </w:r>
      <w:r w:rsidRPr="00B52588">
        <w:rPr>
          <w:rFonts w:ascii="Times New Roman" w:hAnsi="Times New Roman"/>
          <w:bCs/>
          <w:i/>
          <w:iCs/>
          <w:sz w:val="21"/>
          <w:szCs w:val="21"/>
        </w:rPr>
        <w:t xml:space="preserve"> № 4</w:t>
      </w:r>
      <w:r>
        <w:rPr>
          <w:rFonts w:ascii="Times New Roman" w:hAnsi="Times New Roman"/>
          <w:bCs/>
          <w:i/>
          <w:iCs/>
          <w:sz w:val="21"/>
          <w:szCs w:val="21"/>
          <w:lang w:val="ru-RU"/>
        </w:rPr>
        <w:t xml:space="preserve">  </w:t>
      </w:r>
      <w:r w:rsidRPr="000B7466">
        <w:rPr>
          <w:i/>
          <w:sz w:val="21"/>
          <w:szCs w:val="21"/>
        </w:rPr>
        <w:t>(ИС-1/201</w:t>
      </w:r>
      <w:r>
        <w:rPr>
          <w:i/>
          <w:sz w:val="21"/>
          <w:szCs w:val="21"/>
          <w:lang w:val="ru-RU"/>
        </w:rPr>
        <w:t>6</w:t>
      </w:r>
      <w:r w:rsidRPr="000B7466">
        <w:rPr>
          <w:i/>
          <w:sz w:val="21"/>
          <w:szCs w:val="21"/>
        </w:rPr>
        <w:t>)</w:t>
      </w:r>
    </w:p>
    <w:p w:rsidR="00296488" w:rsidRDefault="00296488" w:rsidP="00215584">
      <w:pPr>
        <w:pStyle w:val="a9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52064" cy="2003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17(чб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064" cy="200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88" w:rsidRDefault="00296488" w:rsidP="00215584">
      <w:pPr>
        <w:pStyle w:val="a9"/>
        <w:rPr>
          <w:rFonts w:ascii="Times New Roman" w:hAnsi="Times New Roman"/>
          <w:b/>
          <w:bCs/>
          <w:i/>
          <w:sz w:val="22"/>
          <w:szCs w:val="22"/>
          <w:lang w:val="ru-RU"/>
        </w:rPr>
      </w:pPr>
    </w:p>
    <w:p w:rsidR="00FF656C" w:rsidRDefault="00FF656C">
      <w:pPr>
        <w:spacing w:after="200" w:line="276" w:lineRule="auto"/>
        <w:rPr>
          <w:b/>
          <w:bCs/>
          <w:i/>
          <w:sz w:val="22"/>
          <w:szCs w:val="22"/>
          <w:lang/>
        </w:rPr>
      </w:pPr>
      <w:r>
        <w:rPr>
          <w:b/>
          <w:bCs/>
          <w:i/>
          <w:sz w:val="22"/>
          <w:szCs w:val="22"/>
        </w:rPr>
        <w:br w:type="page"/>
      </w:r>
    </w:p>
    <w:p w:rsidR="00215584" w:rsidRPr="00B52588" w:rsidRDefault="00215584" w:rsidP="00215584">
      <w:pPr>
        <w:pStyle w:val="a9"/>
        <w:rPr>
          <w:rFonts w:ascii="Times New Roman" w:hAnsi="Times New Roman"/>
          <w:bCs/>
          <w:sz w:val="21"/>
          <w:szCs w:val="21"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t>Лист 18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52588">
        <w:rPr>
          <w:rFonts w:ascii="Times New Roman" w:hAnsi="Times New Roman"/>
          <w:color w:val="000000"/>
          <w:sz w:val="21"/>
          <w:szCs w:val="21"/>
        </w:rPr>
        <w:t>Вклейка</w:t>
      </w:r>
      <w:r w:rsidRPr="00B52588">
        <w:rPr>
          <w:rFonts w:ascii="Times New Roman" w:hAnsi="Times New Roman"/>
          <w:bCs/>
          <w:i/>
          <w:iCs/>
          <w:sz w:val="21"/>
          <w:szCs w:val="21"/>
        </w:rPr>
        <w:t xml:space="preserve"> № 4</w:t>
      </w:r>
      <w:r w:rsidRPr="00B52588">
        <w:rPr>
          <w:rFonts w:ascii="Times New Roman" w:hAnsi="Times New Roman"/>
          <w:bCs/>
          <w:sz w:val="21"/>
          <w:szCs w:val="21"/>
        </w:rPr>
        <w:t xml:space="preserve">  (</w:t>
      </w:r>
      <w:r w:rsidRPr="00B52588">
        <w:rPr>
          <w:rFonts w:ascii="Times New Roman" w:hAnsi="Times New Roman"/>
          <w:bCs/>
          <w:i/>
          <w:sz w:val="21"/>
          <w:szCs w:val="21"/>
        </w:rPr>
        <w:t>КНН-2009</w:t>
      </w:r>
      <w:r w:rsidRPr="00B52588">
        <w:rPr>
          <w:rFonts w:ascii="Times New Roman" w:hAnsi="Times New Roman"/>
          <w:bCs/>
          <w:sz w:val="21"/>
          <w:szCs w:val="21"/>
        </w:rPr>
        <w:t xml:space="preserve">)                </w:t>
      </w:r>
      <w:r w:rsidRPr="00B52588">
        <w:rPr>
          <w:rFonts w:ascii="Times New Roman" w:hAnsi="Times New Roman"/>
          <w:sz w:val="21"/>
          <w:szCs w:val="21"/>
        </w:rPr>
        <w:t>.</w:t>
      </w:r>
    </w:p>
    <w:p w:rsidR="00215584" w:rsidRPr="00B52588" w:rsidRDefault="00215584" w:rsidP="00215584">
      <w:pPr>
        <w:pStyle w:val="ac"/>
        <w:ind w:right="1888" w:firstLine="284"/>
        <w:jc w:val="both"/>
        <w:rPr>
          <w:sz w:val="21"/>
          <w:szCs w:val="21"/>
        </w:rPr>
      </w:pPr>
    </w:p>
    <w:p w:rsidR="00215584" w:rsidRDefault="00215584" w:rsidP="00215584">
      <w:pPr>
        <w:pStyle w:val="ac"/>
        <w:ind w:right="1888" w:firstLine="284"/>
        <w:jc w:val="both"/>
        <w:rPr>
          <w:sz w:val="21"/>
        </w:rPr>
      </w:pPr>
      <w:r>
        <w:rPr>
          <w:b/>
          <w:bCs/>
          <w:sz w:val="21"/>
        </w:rPr>
        <w:t>ОАО «ПОДПОРОЖСКИЙ ПОРТ»</w:t>
      </w:r>
      <w:r>
        <w:rPr>
          <w:sz w:val="21"/>
        </w:rPr>
        <w:t>.</w:t>
      </w:r>
      <w:r>
        <w:rPr>
          <w:b/>
          <w:bCs/>
          <w:sz w:val="21"/>
        </w:rPr>
        <w:t xml:space="preserve"> </w:t>
      </w:r>
      <w:r>
        <w:rPr>
          <w:sz w:val="21"/>
        </w:rPr>
        <w:t>Район эксплуатационной</w:t>
      </w:r>
      <w:r>
        <w:rPr>
          <w:b/>
          <w:bCs/>
          <w:sz w:val="21"/>
        </w:rPr>
        <w:t xml:space="preserve"> </w:t>
      </w:r>
      <w:proofErr w:type="spellStart"/>
      <w:r>
        <w:rPr>
          <w:sz w:val="21"/>
        </w:rPr>
        <w:t>деятель-ности</w:t>
      </w:r>
      <w:proofErr w:type="spellEnd"/>
      <w:r>
        <w:rPr>
          <w:sz w:val="21"/>
        </w:rPr>
        <w:t xml:space="preserve"> порта охватывает реку Свирь от истока до устья. В состав порта входит грузовой район Важины.</w:t>
      </w:r>
    </w:p>
    <w:p w:rsidR="00215584" w:rsidRDefault="00215584" w:rsidP="00215584">
      <w:pPr>
        <w:pStyle w:val="ac"/>
        <w:ind w:right="1888" w:firstLine="284"/>
        <w:jc w:val="both"/>
        <w:rPr>
          <w:sz w:val="21"/>
        </w:rPr>
      </w:pPr>
      <w:r>
        <w:rPr>
          <w:sz w:val="21"/>
        </w:rPr>
        <w:t xml:space="preserve">Основное назначение порта – обработка судов с минерально-строи-тельными, лесными и тарно-штучными грузами, а также комплексное обслуживание транзитного флота на рейдах </w:t>
      </w:r>
      <w:proofErr w:type="spellStart"/>
      <w:r>
        <w:rPr>
          <w:sz w:val="21"/>
        </w:rPr>
        <w:t>Мунгала</w:t>
      </w:r>
      <w:proofErr w:type="spellEnd"/>
      <w:r>
        <w:rPr>
          <w:sz w:val="21"/>
        </w:rPr>
        <w:t xml:space="preserve"> и Важины.</w:t>
      </w:r>
    </w:p>
    <w:p w:rsidR="00215584" w:rsidRDefault="00215584" w:rsidP="00215584">
      <w:pPr>
        <w:pStyle w:val="ac"/>
        <w:ind w:right="1888" w:firstLine="284"/>
        <w:jc w:val="both"/>
        <w:rPr>
          <w:sz w:val="21"/>
        </w:rPr>
      </w:pPr>
      <w:r>
        <w:rPr>
          <w:sz w:val="21"/>
        </w:rPr>
        <w:t>Управление порта находится на 1054,4 км на территории грузового района Важины.</w:t>
      </w:r>
    </w:p>
    <w:p w:rsidR="00215584" w:rsidRDefault="00215584" w:rsidP="00215584">
      <w:pPr>
        <w:pStyle w:val="ac"/>
        <w:ind w:right="1888" w:firstLine="284"/>
        <w:jc w:val="both"/>
        <w:rPr>
          <w:sz w:val="21"/>
        </w:rPr>
      </w:pPr>
      <w:r>
        <w:rPr>
          <w:b/>
          <w:bCs/>
          <w:sz w:val="21"/>
        </w:rPr>
        <w:t xml:space="preserve">Грузовой район Важины </w:t>
      </w:r>
      <w:r>
        <w:rPr>
          <w:sz w:val="21"/>
        </w:rPr>
        <w:t>расположен на участке 1054,6–1053,9 км у правого берега. Длина причала 700 м, глубины не менее 4 м. У причальной стенки наблюдается обратное течение.</w:t>
      </w:r>
    </w:p>
    <w:p w:rsidR="00215584" w:rsidRDefault="00215584" w:rsidP="00215584">
      <w:pPr>
        <w:pStyle w:val="ac"/>
        <w:ind w:right="1888" w:firstLine="284"/>
        <w:jc w:val="both"/>
        <w:rPr>
          <w:sz w:val="21"/>
        </w:rPr>
      </w:pPr>
      <w:r>
        <w:rPr>
          <w:sz w:val="21"/>
        </w:rPr>
        <w:t xml:space="preserve">Для погрузочно-разгрузочных работ установлено 17 пролетов крановых эстакад, шириной 36 м каждая, что обеспечивает одновременную </w:t>
      </w:r>
      <w:proofErr w:type="spellStart"/>
      <w:r>
        <w:rPr>
          <w:sz w:val="21"/>
        </w:rPr>
        <w:t>обра-ботку</w:t>
      </w:r>
      <w:proofErr w:type="spellEnd"/>
      <w:r>
        <w:rPr>
          <w:sz w:val="21"/>
        </w:rPr>
        <w:t xml:space="preserve"> четырех судов грузоподъемностью до 5000 т и длиной 140 м. Следует иметь в виду, что высота выступающей за пределы причальной линии крановой эстакады 15 м от максимального уровня воды.</w:t>
      </w:r>
    </w:p>
    <w:p w:rsidR="00215584" w:rsidRDefault="00215584" w:rsidP="00215584">
      <w:pPr>
        <w:pStyle w:val="ac"/>
        <w:ind w:right="1888" w:firstLine="284"/>
        <w:jc w:val="both"/>
      </w:pPr>
      <w:r>
        <w:rPr>
          <w:sz w:val="21"/>
        </w:rPr>
        <w:t xml:space="preserve">Обработка судов грузоподъемностью 3000 т производится </w:t>
      </w:r>
      <w:proofErr w:type="spellStart"/>
      <w:r>
        <w:rPr>
          <w:sz w:val="21"/>
        </w:rPr>
        <w:t>одновремен-но</w:t>
      </w:r>
      <w:proofErr w:type="spellEnd"/>
      <w:r>
        <w:rPr>
          <w:sz w:val="21"/>
        </w:rPr>
        <w:t xml:space="preserve"> двумя кранами с необходимыми технологическими сдвижками судов в процессе обработки, а судов грузоподъемностью 5000 т – тремя кранами.</w:t>
      </w:r>
    </w:p>
    <w:p w:rsidR="00FF656C" w:rsidRDefault="00FF656C" w:rsidP="00BA77AC">
      <w:pPr>
        <w:spacing w:after="200" w:line="276" w:lineRule="auto"/>
        <w:rPr>
          <w:b/>
          <w:i/>
          <w:sz w:val="22"/>
          <w:szCs w:val="22"/>
        </w:rPr>
      </w:pPr>
    </w:p>
    <w:p w:rsidR="00215584" w:rsidRPr="00F41CC8" w:rsidRDefault="00215584" w:rsidP="00BA77AC">
      <w:pPr>
        <w:spacing w:after="200" w:line="276" w:lineRule="auto"/>
        <w:rPr>
          <w:i/>
          <w:sz w:val="21"/>
          <w:szCs w:val="21"/>
        </w:rPr>
      </w:pPr>
      <w:r w:rsidRPr="005F0CE3">
        <w:rPr>
          <w:b/>
          <w:i/>
          <w:sz w:val="22"/>
          <w:szCs w:val="22"/>
        </w:rPr>
        <w:t>Лист 19</w:t>
      </w:r>
      <w:r w:rsidRPr="00F41CC8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F41CC8">
        <w:rPr>
          <w:sz w:val="21"/>
          <w:szCs w:val="21"/>
        </w:rPr>
        <w:t>Вклейка № 1</w:t>
      </w:r>
      <w:r>
        <w:rPr>
          <w:sz w:val="21"/>
          <w:szCs w:val="21"/>
        </w:rPr>
        <w:t>1</w:t>
      </w:r>
      <w:r w:rsidRPr="00F41CC8">
        <w:rPr>
          <w:sz w:val="21"/>
          <w:szCs w:val="21"/>
        </w:rPr>
        <w:t xml:space="preserve"> </w:t>
      </w:r>
      <w:r w:rsidRPr="005F0CE3">
        <w:rPr>
          <w:i/>
          <w:sz w:val="21"/>
          <w:szCs w:val="21"/>
        </w:rPr>
        <w:t>(КНН-2013</w:t>
      </w:r>
      <w:r>
        <w:rPr>
          <w:sz w:val="21"/>
          <w:szCs w:val="21"/>
        </w:rPr>
        <w:t>)</w:t>
      </w:r>
    </w:p>
    <w:p w:rsidR="00215584" w:rsidRPr="00F41CC8" w:rsidRDefault="00215584" w:rsidP="00215584">
      <w:pPr>
        <w:pStyle w:val="a9"/>
        <w:spacing w:before="120"/>
        <w:ind w:right="3117" w:firstLine="284"/>
        <w:rPr>
          <w:rFonts w:ascii="Times New Roman" w:hAnsi="Times New Roman"/>
        </w:rPr>
      </w:pPr>
      <w:r w:rsidRPr="00F41CC8">
        <w:rPr>
          <w:rFonts w:ascii="Times New Roman" w:hAnsi="Times New Roman"/>
          <w:b/>
        </w:rPr>
        <w:t>ВЕРХНЕСВИРСКИЙ ШЛЮЗ</w:t>
      </w:r>
      <w:r w:rsidRPr="00F41CC8">
        <w:rPr>
          <w:rFonts w:ascii="Times New Roman" w:hAnsi="Times New Roman"/>
        </w:rPr>
        <w:t xml:space="preserve"> </w:t>
      </w:r>
      <w:r w:rsidRPr="00F41CC8">
        <w:rPr>
          <w:rFonts w:ascii="Times New Roman" w:hAnsi="Times New Roman"/>
        </w:rPr>
        <w:sym w:font="Symbol" w:char="F02D"/>
      </w:r>
      <w:r w:rsidRPr="00F41CC8">
        <w:rPr>
          <w:rFonts w:ascii="Times New Roman" w:hAnsi="Times New Roman"/>
        </w:rPr>
        <w:t xml:space="preserve"> однокамерный, сооружен у левого берега реки Свирь между 1042,6 и 1040,6 км. На нижней голове шлюза находится автодорожный поворотный мост. Разводку моста производит диспетчер (начальник вахты) шлюза при запасе по высоте (между наивысшей точкой судна и нижней кромкой пролета моста) менее 50 см.</w:t>
      </w:r>
    </w:p>
    <w:p w:rsidR="00215584" w:rsidRPr="00F41CC8" w:rsidRDefault="00215584" w:rsidP="00215584">
      <w:pPr>
        <w:pStyle w:val="a9"/>
        <w:ind w:right="3117" w:firstLine="284"/>
        <w:rPr>
          <w:rFonts w:ascii="Times New Roman" w:hAnsi="Times New Roman"/>
        </w:rPr>
      </w:pPr>
      <w:r w:rsidRPr="00F41CC8">
        <w:rPr>
          <w:rFonts w:ascii="Times New Roman" w:hAnsi="Times New Roman"/>
        </w:rPr>
        <w:t xml:space="preserve">Полезная длина камеры шлюза 281 м, полезная ширина </w:t>
      </w:r>
      <w:r>
        <w:rPr>
          <w:rFonts w:ascii="Times New Roman" w:hAnsi="Times New Roman"/>
        </w:rPr>
        <w:t>камеры шлюза</w:t>
      </w:r>
      <w:r>
        <w:rPr>
          <w:rFonts w:ascii="Times New Roman" w:hAnsi="Times New Roman"/>
        </w:rPr>
        <w:br/>
      </w:r>
      <w:r w:rsidRPr="00F41CC8">
        <w:rPr>
          <w:rFonts w:ascii="Times New Roman" w:hAnsi="Times New Roman"/>
        </w:rPr>
        <w:t>21,5 м; глубина на нижнем пороге шлюза при минимальном судоходном уровне – 4,7 м, на верхнем – 4,15. Ширина нижнего подходного канала 46 м, верхнего 54 м.</w:t>
      </w:r>
    </w:p>
    <w:p w:rsidR="00215584" w:rsidRDefault="00215584" w:rsidP="00215584">
      <w:pPr>
        <w:pStyle w:val="a9"/>
        <w:spacing w:after="60"/>
        <w:ind w:right="3117" w:firstLine="284"/>
        <w:rPr>
          <w:rFonts w:ascii="Times New Roman" w:hAnsi="Times New Roman"/>
        </w:rPr>
      </w:pPr>
      <w:r w:rsidRPr="00F41CC8">
        <w:rPr>
          <w:rFonts w:ascii="Times New Roman" w:hAnsi="Times New Roman"/>
        </w:rPr>
        <w:t xml:space="preserve">В нижнем подходном канале имеется </w:t>
      </w:r>
      <w:proofErr w:type="spellStart"/>
      <w:r w:rsidRPr="00F41CC8">
        <w:rPr>
          <w:rFonts w:ascii="Times New Roman" w:hAnsi="Times New Roman"/>
        </w:rPr>
        <w:t>причально-разделительная</w:t>
      </w:r>
      <w:proofErr w:type="spellEnd"/>
      <w:r w:rsidRPr="00F41CC8">
        <w:rPr>
          <w:rFonts w:ascii="Times New Roman" w:hAnsi="Times New Roman"/>
        </w:rPr>
        <w:t xml:space="preserve"> стенка длиной 440,3 м.</w:t>
      </w:r>
    </w:p>
    <w:p w:rsidR="00215584" w:rsidRDefault="00215584" w:rsidP="00215584">
      <w:pPr>
        <w:pStyle w:val="a9"/>
        <w:spacing w:after="60"/>
        <w:ind w:right="3117" w:firstLine="284"/>
        <w:rPr>
          <w:rFonts w:ascii="Times New Roman" w:hAnsi="Times New Roman"/>
        </w:rPr>
      </w:pPr>
    </w:p>
    <w:p w:rsidR="00215584" w:rsidRPr="00F41CC8" w:rsidRDefault="00215584" w:rsidP="00215584">
      <w:pPr>
        <w:pStyle w:val="a9"/>
        <w:spacing w:before="120" w:after="60"/>
        <w:ind w:right="3119"/>
        <w:rPr>
          <w:rFonts w:ascii="Times New Roman" w:hAnsi="Times New Roman"/>
          <w:i/>
          <w:sz w:val="21"/>
          <w:szCs w:val="21"/>
        </w:rPr>
      </w:pPr>
      <w:r w:rsidRPr="005F0CE3">
        <w:rPr>
          <w:rFonts w:ascii="Times New Roman" w:hAnsi="Times New Roman"/>
          <w:b/>
          <w:i/>
          <w:sz w:val="22"/>
          <w:szCs w:val="22"/>
        </w:rPr>
        <w:t>Лист 19</w:t>
      </w:r>
      <w:r w:rsidRPr="00F41CC8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 w:rsidRPr="00F41CC8">
        <w:rPr>
          <w:rFonts w:ascii="Times New Roman" w:hAnsi="Times New Roman"/>
          <w:sz w:val="21"/>
          <w:szCs w:val="21"/>
        </w:rPr>
        <w:t>Вклейка № 1</w:t>
      </w:r>
      <w:r>
        <w:rPr>
          <w:rFonts w:ascii="Times New Roman" w:hAnsi="Times New Roman"/>
          <w:sz w:val="21"/>
          <w:szCs w:val="21"/>
        </w:rPr>
        <w:t>2</w:t>
      </w:r>
      <w:r w:rsidRPr="00F41CC8">
        <w:rPr>
          <w:rFonts w:ascii="Times New Roman" w:hAnsi="Times New Roman"/>
          <w:sz w:val="21"/>
          <w:szCs w:val="21"/>
        </w:rPr>
        <w:t xml:space="preserve"> </w:t>
      </w:r>
      <w:r w:rsidRPr="005F0CE3">
        <w:rPr>
          <w:rFonts w:ascii="Times New Roman" w:hAnsi="Times New Roman"/>
          <w:i/>
          <w:sz w:val="21"/>
          <w:szCs w:val="21"/>
        </w:rPr>
        <w:t>(КНН-2013</w:t>
      </w:r>
      <w:r>
        <w:rPr>
          <w:rFonts w:ascii="Times New Roman" w:hAnsi="Times New Roman"/>
          <w:sz w:val="21"/>
          <w:szCs w:val="21"/>
        </w:rPr>
        <w:t>)</w:t>
      </w:r>
      <w:r w:rsidRPr="00F41CC8">
        <w:rPr>
          <w:rFonts w:ascii="Times New Roman" w:hAnsi="Times New Roman"/>
          <w:sz w:val="21"/>
          <w:szCs w:val="21"/>
        </w:rPr>
        <w:t xml:space="preserve">     </w:t>
      </w:r>
    </w:p>
    <w:p w:rsidR="00215584" w:rsidRPr="00F41CC8" w:rsidRDefault="00215584" w:rsidP="00215584">
      <w:pPr>
        <w:pStyle w:val="a9"/>
        <w:spacing w:after="60"/>
        <w:ind w:right="3117"/>
        <w:rPr>
          <w:rFonts w:ascii="Times New Roman" w:hAnsi="Times New Roman"/>
        </w:rPr>
      </w:pPr>
      <w:r w:rsidRPr="00F41CC8">
        <w:rPr>
          <w:rFonts w:ascii="Times New Roman" w:hAnsi="Times New Roman"/>
        </w:rPr>
        <w:t>продолжается до момента открытия ворот шлюза. Разрешение на подход судов к шлюзу, подход к причальным стенкам, вход в камеру шлюза и выход из камеры шлюза даётся зелёными постоянными огнями соответствующих светофоров и одновременно подтверждается на УКВ диспетчером (начальником вахты) шлюза. Красный огонь дальнего светофора запрещает вход судов в подходные каналы. Красный огонь промежуточного светофора запрещает прохождение  судов до стопового знака.</w:t>
      </w:r>
    </w:p>
    <w:p w:rsidR="00215584" w:rsidRDefault="00215584" w:rsidP="00215584"/>
    <w:p w:rsidR="001A6836" w:rsidRDefault="001A6836" w:rsidP="001A6836">
      <w:pPr>
        <w:pStyle w:val="a9"/>
        <w:spacing w:before="120" w:after="120"/>
        <w:jc w:val="left"/>
        <w:rPr>
          <w:rFonts w:ascii="Times New Roman" w:hAnsi="Times New Roman"/>
          <w:i/>
          <w:sz w:val="21"/>
          <w:szCs w:val="21"/>
        </w:rPr>
      </w:pPr>
      <w:r w:rsidRPr="00003090">
        <w:rPr>
          <w:rFonts w:ascii="Times New Roman" w:hAnsi="Times New Roman"/>
          <w:b/>
          <w:i/>
          <w:sz w:val="22"/>
          <w:szCs w:val="22"/>
        </w:rPr>
        <w:t>Лист 1</w:t>
      </w:r>
      <w:r>
        <w:rPr>
          <w:rFonts w:ascii="Times New Roman" w:hAnsi="Times New Roman"/>
          <w:b/>
          <w:i/>
          <w:sz w:val="22"/>
          <w:szCs w:val="22"/>
          <w:lang w:val="ru-RU"/>
        </w:rPr>
        <w:t>9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 w:rsidRPr="00F41CC8">
        <w:rPr>
          <w:rFonts w:ascii="Times New Roman" w:hAnsi="Times New Roman"/>
          <w:sz w:val="21"/>
          <w:szCs w:val="21"/>
        </w:rPr>
        <w:t xml:space="preserve">Вклейка № </w:t>
      </w: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  <w:lang w:val="ru-RU"/>
        </w:rPr>
        <w:t>4</w:t>
      </w:r>
      <w:r w:rsidRPr="007D252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(КНН-2015</w:t>
      </w:r>
      <w:r>
        <w:rPr>
          <w:rFonts w:ascii="Times New Roman" w:hAnsi="Times New Roman"/>
          <w:sz w:val="21"/>
          <w:szCs w:val="21"/>
        </w:rPr>
        <w:t>)</w:t>
      </w:r>
    </w:p>
    <w:p w:rsidR="005C2034" w:rsidRPr="00492E8C" w:rsidRDefault="005C2034" w:rsidP="00903E6E">
      <w:pPr>
        <w:pStyle w:val="Osntext"/>
        <w:ind w:right="2833"/>
        <w:rPr>
          <w:rFonts w:ascii="Times New Roman" w:hAnsi="Times New Roman"/>
          <w:sz w:val="21"/>
          <w:szCs w:val="21"/>
        </w:rPr>
      </w:pPr>
      <w:r w:rsidRPr="00492E8C">
        <w:rPr>
          <w:rFonts w:ascii="Times New Roman" w:hAnsi="Times New Roman"/>
          <w:b/>
          <w:bCs/>
          <w:sz w:val="21"/>
          <w:szCs w:val="21"/>
        </w:rPr>
        <w:t>ДИСПЕТЧЕР ДВИЖЕНИЯ</w:t>
      </w:r>
      <w:r w:rsidRPr="00492E8C">
        <w:rPr>
          <w:rFonts w:ascii="Times New Roman" w:hAnsi="Times New Roman"/>
          <w:sz w:val="21"/>
          <w:szCs w:val="21"/>
        </w:rPr>
        <w:t xml:space="preserve"> Подпорожья </w:t>
      </w:r>
      <w:r>
        <w:rPr>
          <w:rFonts w:ascii="Times New Roman" w:hAnsi="Times New Roman"/>
          <w:sz w:val="21"/>
          <w:szCs w:val="21"/>
        </w:rPr>
        <w:t>ФБУ «Администрация</w:t>
      </w:r>
      <w:r w:rsidRPr="00492E8C">
        <w:rPr>
          <w:rFonts w:ascii="Times New Roman" w:hAnsi="Times New Roman"/>
          <w:sz w:val="21"/>
          <w:szCs w:val="21"/>
        </w:rPr>
        <w:t xml:space="preserve"> «Волго-Балт» находится </w:t>
      </w:r>
      <w:r>
        <w:rPr>
          <w:rFonts w:ascii="Times New Roman" w:hAnsi="Times New Roman"/>
          <w:sz w:val="21"/>
          <w:szCs w:val="21"/>
        </w:rPr>
        <w:t xml:space="preserve">в поселке </w:t>
      </w:r>
      <w:proofErr w:type="spellStart"/>
      <w:r>
        <w:rPr>
          <w:rFonts w:ascii="Times New Roman" w:hAnsi="Times New Roman"/>
          <w:sz w:val="21"/>
          <w:szCs w:val="21"/>
        </w:rPr>
        <w:t>Ольховец</w:t>
      </w:r>
      <w:proofErr w:type="spellEnd"/>
      <w:r w:rsidRPr="00492E8C">
        <w:rPr>
          <w:rFonts w:ascii="Times New Roman" w:hAnsi="Times New Roman"/>
          <w:sz w:val="21"/>
          <w:szCs w:val="21"/>
        </w:rPr>
        <w:t>. Связь с диспетчером осуществляется на УКВ, канал 5.</w:t>
      </w:r>
    </w:p>
    <w:p w:rsidR="00CD24E9" w:rsidRDefault="00CD24E9" w:rsidP="001A6836">
      <w:pPr>
        <w:spacing w:before="240"/>
        <w:ind w:right="3402" w:firstLine="284"/>
        <w:jc w:val="both"/>
        <w:rPr>
          <w:b/>
          <w:i/>
          <w:sz w:val="22"/>
          <w:szCs w:val="22"/>
        </w:rPr>
      </w:pPr>
    </w:p>
    <w:p w:rsidR="00CD24E9" w:rsidRDefault="00CD24E9" w:rsidP="001A6836">
      <w:pPr>
        <w:spacing w:before="240"/>
        <w:ind w:right="3402" w:firstLine="284"/>
        <w:jc w:val="both"/>
        <w:rPr>
          <w:b/>
          <w:i/>
          <w:sz w:val="22"/>
          <w:szCs w:val="22"/>
        </w:rPr>
      </w:pPr>
    </w:p>
    <w:p w:rsidR="00CD24E9" w:rsidRDefault="00CD24E9" w:rsidP="001A6836">
      <w:pPr>
        <w:spacing w:before="240"/>
        <w:ind w:right="3402" w:firstLine="284"/>
        <w:jc w:val="both"/>
        <w:rPr>
          <w:b/>
          <w:i/>
          <w:sz w:val="22"/>
          <w:szCs w:val="22"/>
        </w:rPr>
      </w:pPr>
    </w:p>
    <w:p w:rsidR="00CD24E9" w:rsidRDefault="00CD24E9" w:rsidP="001A6836">
      <w:pPr>
        <w:spacing w:before="240"/>
        <w:ind w:right="3402" w:firstLine="284"/>
        <w:jc w:val="both"/>
        <w:rPr>
          <w:b/>
          <w:i/>
          <w:sz w:val="22"/>
          <w:szCs w:val="22"/>
        </w:rPr>
      </w:pPr>
    </w:p>
    <w:p w:rsidR="001A6836" w:rsidRDefault="00CD24E9" w:rsidP="001A6836">
      <w:pPr>
        <w:spacing w:before="240"/>
        <w:ind w:right="3402" w:firstLine="284"/>
        <w:jc w:val="both"/>
        <w:rPr>
          <w:sz w:val="21"/>
          <w:szCs w:val="21"/>
        </w:rPr>
      </w:pPr>
      <w:r w:rsidRPr="00003090">
        <w:rPr>
          <w:b/>
          <w:i/>
          <w:sz w:val="22"/>
          <w:szCs w:val="22"/>
        </w:rPr>
        <w:t xml:space="preserve">Лист </w:t>
      </w:r>
      <w:r>
        <w:rPr>
          <w:b/>
          <w:i/>
          <w:sz w:val="22"/>
          <w:szCs w:val="22"/>
        </w:rPr>
        <w:t>20</w:t>
      </w:r>
      <w:r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F41CC8">
        <w:rPr>
          <w:sz w:val="21"/>
          <w:szCs w:val="21"/>
        </w:rPr>
        <w:t xml:space="preserve">Вклейка № </w:t>
      </w:r>
      <w:r>
        <w:rPr>
          <w:sz w:val="21"/>
          <w:szCs w:val="21"/>
        </w:rPr>
        <w:t>1</w:t>
      </w:r>
      <w:r w:rsidRPr="007D252C"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(КНН-2017</w:t>
      </w:r>
      <w:r>
        <w:rPr>
          <w:sz w:val="21"/>
          <w:szCs w:val="21"/>
        </w:rPr>
        <w:t>)</w:t>
      </w:r>
    </w:p>
    <w:p w:rsidR="00CD24E9" w:rsidRDefault="00CD24E9" w:rsidP="001A6836">
      <w:pPr>
        <w:spacing w:before="240"/>
        <w:ind w:right="3402" w:firstLine="284"/>
        <w:jc w:val="both"/>
        <w:rPr>
          <w:sz w:val="21"/>
          <w:szCs w:val="21"/>
        </w:rPr>
      </w:pPr>
      <w:r>
        <w:rPr>
          <w:rFonts w:eastAsia="Calibri"/>
          <w:i/>
          <w:iCs/>
          <w:noProof/>
        </w:rPr>
        <w:drawing>
          <wp:inline distT="0" distB="0" distL="0" distR="0">
            <wp:extent cx="4791075" cy="2200275"/>
            <wp:effectExtent l="0" t="0" r="9525" b="9525"/>
            <wp:docPr id="6" name="Рисунок 6" descr="зат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то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36" w:rsidRDefault="001A6836" w:rsidP="00215584"/>
    <w:p w:rsidR="009B4E83" w:rsidRDefault="009B4E83" w:rsidP="00215584">
      <w:r w:rsidRPr="005F0CE3">
        <w:rPr>
          <w:b/>
          <w:bCs/>
          <w:i/>
          <w:sz w:val="22"/>
          <w:szCs w:val="22"/>
        </w:rPr>
        <w:t>Лист 2</w:t>
      </w:r>
      <w:r>
        <w:rPr>
          <w:b/>
          <w:bCs/>
          <w:i/>
          <w:sz w:val="22"/>
          <w:szCs w:val="22"/>
        </w:rPr>
        <w:t>1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52588">
        <w:rPr>
          <w:bCs/>
          <w:iCs/>
          <w:sz w:val="21"/>
          <w:szCs w:val="21"/>
        </w:rPr>
        <w:t xml:space="preserve">Вклейка </w:t>
      </w:r>
      <w:r w:rsidRPr="00B52588">
        <w:rPr>
          <w:bCs/>
          <w:sz w:val="21"/>
          <w:szCs w:val="21"/>
        </w:rPr>
        <w:t xml:space="preserve">  </w:t>
      </w:r>
      <w:r w:rsidRPr="00B52588">
        <w:rPr>
          <w:bCs/>
          <w:i/>
          <w:sz w:val="21"/>
          <w:szCs w:val="21"/>
        </w:rPr>
        <w:t>(</w:t>
      </w:r>
      <w:bookmarkStart w:id="0" w:name="_GoBack"/>
      <w:bookmarkEnd w:id="0"/>
      <w:r w:rsidRPr="00B52588">
        <w:rPr>
          <w:bCs/>
          <w:i/>
          <w:sz w:val="21"/>
          <w:szCs w:val="21"/>
        </w:rPr>
        <w:t>КНН-20</w:t>
      </w:r>
      <w:r>
        <w:rPr>
          <w:bCs/>
          <w:i/>
          <w:sz w:val="21"/>
          <w:szCs w:val="21"/>
        </w:rPr>
        <w:t>17</w:t>
      </w:r>
      <w:r w:rsidRPr="00B52588">
        <w:rPr>
          <w:bCs/>
          <w:sz w:val="21"/>
          <w:szCs w:val="21"/>
        </w:rPr>
        <w:t>)</w:t>
      </w:r>
      <w:r>
        <w:rPr>
          <w:rFonts w:cs="Arial"/>
          <w:bCs/>
        </w:rPr>
        <w:t xml:space="preserve">                 </w:t>
      </w:r>
    </w:p>
    <w:p w:rsidR="009B4E83" w:rsidRDefault="009B4E83" w:rsidP="00215584"/>
    <w:p w:rsidR="009B4E83" w:rsidRDefault="009B4E83" w:rsidP="00215584">
      <w:r>
        <w:rPr>
          <w:rFonts w:cs="Arial"/>
          <w:noProof/>
          <w:sz w:val="22"/>
          <w:szCs w:val="22"/>
        </w:rPr>
        <w:drawing>
          <wp:inline distT="0" distB="0" distL="0" distR="0">
            <wp:extent cx="2974975" cy="2310765"/>
            <wp:effectExtent l="0" t="0" r="0" b="0"/>
            <wp:docPr id="7" name="Рисунок 7" descr="створы на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воры на 10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84" w:rsidRDefault="00215584" w:rsidP="00215584">
      <w:pPr>
        <w:pStyle w:val="a9"/>
        <w:spacing w:before="120" w:after="60"/>
        <w:ind w:right="3117"/>
        <w:rPr>
          <w:rFonts w:cs="Arial"/>
          <w:bCs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t>Лист 26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B52588">
        <w:rPr>
          <w:rFonts w:ascii="Times New Roman" w:hAnsi="Times New Roman"/>
          <w:bCs/>
          <w:iCs/>
          <w:sz w:val="21"/>
          <w:szCs w:val="21"/>
        </w:rPr>
        <w:t>Вклейка № 5</w:t>
      </w:r>
      <w:r w:rsidRPr="00B52588">
        <w:rPr>
          <w:rFonts w:ascii="Times New Roman" w:hAnsi="Times New Roman"/>
          <w:bCs/>
          <w:sz w:val="21"/>
          <w:szCs w:val="21"/>
        </w:rPr>
        <w:t xml:space="preserve">  </w:t>
      </w:r>
      <w:r w:rsidRPr="00B52588">
        <w:rPr>
          <w:rFonts w:ascii="Times New Roman" w:hAnsi="Times New Roman"/>
          <w:bCs/>
          <w:i/>
          <w:sz w:val="21"/>
          <w:szCs w:val="21"/>
        </w:rPr>
        <w:t>(КНН-2008</w:t>
      </w:r>
      <w:r w:rsidRPr="00B52588">
        <w:rPr>
          <w:rFonts w:ascii="Times New Roman" w:hAnsi="Times New Roman"/>
          <w:bCs/>
          <w:sz w:val="21"/>
          <w:szCs w:val="21"/>
        </w:rPr>
        <w:t>)</w:t>
      </w:r>
      <w:r>
        <w:rPr>
          <w:rFonts w:cs="Arial"/>
          <w:bCs/>
        </w:rPr>
        <w:t xml:space="preserve">                 </w:t>
      </w:r>
      <w:r>
        <w:rPr>
          <w:rFonts w:cs="Arial"/>
        </w:rPr>
        <w:t>.</w:t>
      </w:r>
    </w:p>
    <w:p w:rsidR="00215584" w:rsidRDefault="00215584" w:rsidP="00215584">
      <w:pPr>
        <w:pStyle w:val="a9"/>
        <w:tabs>
          <w:tab w:val="left" w:pos="993"/>
        </w:tabs>
        <w:ind w:left="-993" w:right="-98"/>
        <w:jc w:val="left"/>
        <w:rPr>
          <w:bCs/>
          <w:sz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838950" cy="514350"/>
            <wp:effectExtent l="0" t="0" r="0" b="0"/>
            <wp:docPr id="3" name="Рисунок 3" descr="шкала-чII-26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ала-чII-26Ч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C4" w:rsidRDefault="00EE35C4" w:rsidP="00215584">
      <w:pPr>
        <w:pStyle w:val="a9"/>
        <w:tabs>
          <w:tab w:val="left" w:pos="993"/>
        </w:tabs>
        <w:ind w:left="-993" w:right="-98"/>
        <w:jc w:val="left"/>
        <w:rPr>
          <w:bCs/>
          <w:sz w:val="22"/>
          <w:lang w:val="ru-RU"/>
        </w:rPr>
      </w:pPr>
    </w:p>
    <w:p w:rsidR="00215584" w:rsidRDefault="00215584" w:rsidP="00215584">
      <w:pPr>
        <w:pStyle w:val="a9"/>
        <w:spacing w:before="120" w:after="60"/>
        <w:ind w:right="3117"/>
        <w:rPr>
          <w:rFonts w:cs="Arial"/>
          <w:bCs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t>Лист 30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3A1C90">
        <w:rPr>
          <w:rFonts w:ascii="Times New Roman" w:hAnsi="Times New Roman"/>
          <w:sz w:val="21"/>
          <w:szCs w:val="21"/>
        </w:rPr>
        <w:t>Вклейка</w:t>
      </w:r>
      <w:r>
        <w:rPr>
          <w:rFonts w:cs="Arial"/>
          <w:bCs/>
          <w:i/>
          <w:iCs/>
        </w:rPr>
        <w:t xml:space="preserve"> № 5</w:t>
      </w:r>
      <w:r>
        <w:rPr>
          <w:rFonts w:cs="Arial"/>
          <w:bCs/>
        </w:rPr>
        <w:t xml:space="preserve"> (</w:t>
      </w:r>
      <w:r w:rsidRPr="005F0CE3">
        <w:rPr>
          <w:rFonts w:cs="Arial"/>
          <w:bCs/>
          <w:i/>
        </w:rPr>
        <w:t>КНН-2009</w:t>
      </w:r>
      <w:r>
        <w:rPr>
          <w:rFonts w:cs="Arial"/>
          <w:bCs/>
        </w:rPr>
        <w:t xml:space="preserve">)                </w:t>
      </w:r>
    </w:p>
    <w:p w:rsidR="00215584" w:rsidRDefault="00215584" w:rsidP="00215584">
      <w:pPr>
        <w:pStyle w:val="a9"/>
        <w:ind w:left="-709" w:right="-98"/>
        <w:rPr>
          <w:rFonts w:ascii="Times New Roman" w:hAnsi="Times New Roman"/>
          <w:bCs/>
          <w:sz w:val="24"/>
        </w:rPr>
      </w:pPr>
    </w:p>
    <w:p w:rsidR="00215584" w:rsidRDefault="00215584" w:rsidP="00215584">
      <w:pPr>
        <w:pStyle w:val="ac"/>
        <w:ind w:right="3117" w:firstLine="284"/>
        <w:jc w:val="both"/>
        <w:rPr>
          <w:sz w:val="21"/>
        </w:rPr>
      </w:pPr>
      <w:r>
        <w:rPr>
          <w:sz w:val="21"/>
        </w:rPr>
        <w:t>5. Движение и маневрирование судов и составов  на участке  969,5–949,0 км производится с разрешения диспетчера движения Вознесенья ФБУ «Администрация «Волго-Балт».</w:t>
      </w:r>
    </w:p>
    <w:p w:rsidR="00215584" w:rsidRDefault="00215584" w:rsidP="00215584">
      <w:pPr>
        <w:pStyle w:val="a9"/>
        <w:tabs>
          <w:tab w:val="left" w:pos="993"/>
        </w:tabs>
        <w:ind w:left="-709" w:right="-98"/>
        <w:jc w:val="left"/>
        <w:rPr>
          <w:bCs/>
          <w:sz w:val="22"/>
        </w:rPr>
      </w:pPr>
    </w:p>
    <w:p w:rsidR="00215584" w:rsidRDefault="00215584" w:rsidP="00215584">
      <w:pPr>
        <w:pStyle w:val="a9"/>
        <w:spacing w:before="120" w:after="60"/>
        <w:ind w:right="3117"/>
        <w:rPr>
          <w:rFonts w:cs="Arial"/>
          <w:bCs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t>Лист 31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3A1C90">
        <w:rPr>
          <w:rFonts w:ascii="Times New Roman" w:hAnsi="Times New Roman"/>
          <w:sz w:val="21"/>
          <w:szCs w:val="21"/>
        </w:rPr>
        <w:t>Вклейка</w:t>
      </w:r>
      <w:r>
        <w:rPr>
          <w:rFonts w:cs="Arial"/>
          <w:bCs/>
          <w:i/>
          <w:iCs/>
        </w:rPr>
        <w:t xml:space="preserve"> № 6</w:t>
      </w:r>
      <w:r>
        <w:rPr>
          <w:rFonts w:cs="Arial"/>
          <w:bCs/>
        </w:rPr>
        <w:t xml:space="preserve">  (</w:t>
      </w:r>
      <w:r w:rsidRPr="005F0CE3">
        <w:rPr>
          <w:rFonts w:cs="Arial"/>
          <w:bCs/>
          <w:i/>
        </w:rPr>
        <w:t>КНН-2009)</w:t>
      </w:r>
      <w:r>
        <w:rPr>
          <w:rFonts w:cs="Arial"/>
          <w:bCs/>
        </w:rPr>
        <w:t xml:space="preserve">                </w:t>
      </w:r>
    </w:p>
    <w:p w:rsidR="00215584" w:rsidRDefault="00215584" w:rsidP="00215584">
      <w:pPr>
        <w:pStyle w:val="a9"/>
        <w:ind w:left="-709" w:right="-98"/>
        <w:rPr>
          <w:rFonts w:ascii="Times New Roman" w:hAnsi="Times New Roman"/>
          <w:bCs/>
          <w:sz w:val="24"/>
        </w:rPr>
      </w:pPr>
    </w:p>
    <w:p w:rsidR="00215584" w:rsidRDefault="00215584" w:rsidP="00215584">
      <w:pPr>
        <w:pStyle w:val="ac"/>
        <w:ind w:right="3117" w:firstLine="284"/>
        <w:jc w:val="both"/>
        <w:rPr>
          <w:sz w:val="21"/>
        </w:rPr>
      </w:pPr>
      <w:r>
        <w:rPr>
          <w:sz w:val="21"/>
        </w:rPr>
        <w:t>5. Движение и маневрирование судов и составов  на участке  969,5–949,0 км производится с разрешения диспетчера движения Вознесенья ФБУ «Администрация «Волго-Балт».</w:t>
      </w:r>
    </w:p>
    <w:p w:rsidR="00215584" w:rsidRDefault="00215584" w:rsidP="00215584">
      <w:pPr>
        <w:pStyle w:val="a9"/>
        <w:tabs>
          <w:tab w:val="left" w:pos="993"/>
        </w:tabs>
        <w:ind w:left="-1418" w:right="-98"/>
        <w:jc w:val="left"/>
        <w:rPr>
          <w:bCs/>
          <w:sz w:val="22"/>
        </w:rPr>
      </w:pPr>
    </w:p>
    <w:p w:rsidR="00215584" w:rsidRDefault="00215584" w:rsidP="00215584">
      <w:pPr>
        <w:pStyle w:val="a9"/>
        <w:spacing w:before="120" w:after="60"/>
        <w:ind w:right="3117"/>
        <w:rPr>
          <w:rFonts w:cs="Arial"/>
          <w:bCs/>
        </w:rPr>
      </w:pPr>
      <w:r w:rsidRPr="005F0CE3">
        <w:rPr>
          <w:rFonts w:ascii="Times New Roman" w:hAnsi="Times New Roman"/>
          <w:b/>
          <w:bCs/>
          <w:i/>
          <w:sz w:val="22"/>
          <w:szCs w:val="22"/>
        </w:rPr>
        <w:t>Лист 32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3A1C90">
        <w:rPr>
          <w:rFonts w:ascii="Times New Roman" w:hAnsi="Times New Roman"/>
          <w:sz w:val="21"/>
          <w:szCs w:val="21"/>
        </w:rPr>
        <w:t>Вклейка</w:t>
      </w:r>
      <w:r>
        <w:rPr>
          <w:rFonts w:cs="Arial"/>
          <w:bCs/>
          <w:i/>
          <w:iCs/>
        </w:rPr>
        <w:t xml:space="preserve"> № 7</w:t>
      </w:r>
      <w:r>
        <w:rPr>
          <w:rFonts w:cs="Arial"/>
          <w:bCs/>
        </w:rPr>
        <w:t xml:space="preserve"> (</w:t>
      </w:r>
      <w:r w:rsidRPr="005F0CE3">
        <w:rPr>
          <w:rFonts w:cs="Arial"/>
          <w:bCs/>
          <w:i/>
        </w:rPr>
        <w:t>КНН-2009</w:t>
      </w:r>
      <w:r>
        <w:rPr>
          <w:rFonts w:cs="Arial"/>
          <w:bCs/>
        </w:rPr>
        <w:t>)</w:t>
      </w:r>
      <w:r>
        <w:rPr>
          <w:rFonts w:cs="Arial"/>
        </w:rPr>
        <w:t>.</w:t>
      </w:r>
    </w:p>
    <w:p w:rsidR="00215584" w:rsidRDefault="00215584" w:rsidP="00215584">
      <w:pPr>
        <w:pStyle w:val="a9"/>
        <w:ind w:left="-709" w:right="-98"/>
        <w:rPr>
          <w:rFonts w:ascii="Times New Roman" w:hAnsi="Times New Roman"/>
          <w:bCs/>
          <w:sz w:val="24"/>
        </w:rPr>
      </w:pPr>
    </w:p>
    <w:p w:rsidR="00215584" w:rsidRDefault="00215584" w:rsidP="00215584">
      <w:pPr>
        <w:pStyle w:val="ac"/>
        <w:ind w:right="3117" w:firstLine="284"/>
        <w:jc w:val="both"/>
        <w:rPr>
          <w:sz w:val="21"/>
        </w:rPr>
      </w:pPr>
      <w:r>
        <w:rPr>
          <w:sz w:val="21"/>
        </w:rPr>
        <w:t>4. Движение и маневрирование судов и составов  на участке  969,5–949,0 км производится с разрешения диспетчера движения Вознесенья ФБУ «Администрация «Волго-Балт».</w:t>
      </w:r>
    </w:p>
    <w:p w:rsidR="00402546" w:rsidRDefault="00402546" w:rsidP="00215584">
      <w:pPr>
        <w:pStyle w:val="ac"/>
        <w:ind w:right="3117" w:firstLine="284"/>
        <w:jc w:val="both"/>
        <w:rPr>
          <w:sz w:val="21"/>
        </w:rPr>
      </w:pPr>
    </w:p>
    <w:p w:rsidR="00215584" w:rsidRDefault="00215584" w:rsidP="00FF1676">
      <w:pPr>
        <w:spacing w:after="200" w:line="276" w:lineRule="auto"/>
        <w:rPr>
          <w:i/>
          <w:sz w:val="21"/>
          <w:szCs w:val="21"/>
        </w:rPr>
      </w:pPr>
      <w:r w:rsidRPr="005F0CE3">
        <w:rPr>
          <w:b/>
          <w:i/>
          <w:sz w:val="22"/>
          <w:szCs w:val="22"/>
        </w:rPr>
        <w:t>Лист 33</w:t>
      </w:r>
      <w:r w:rsidRPr="00F41CC8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F41CC8">
        <w:rPr>
          <w:sz w:val="21"/>
          <w:szCs w:val="21"/>
        </w:rPr>
        <w:t>Вклейка № 1</w:t>
      </w:r>
      <w:r>
        <w:rPr>
          <w:sz w:val="21"/>
          <w:szCs w:val="21"/>
        </w:rPr>
        <w:t>3</w:t>
      </w:r>
      <w:r w:rsidRPr="00F41CC8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5F0CE3">
        <w:rPr>
          <w:i/>
          <w:sz w:val="21"/>
          <w:szCs w:val="21"/>
        </w:rPr>
        <w:t>КНН-2013)</w:t>
      </w:r>
    </w:p>
    <w:p w:rsidR="006134A4" w:rsidRPr="006134A4" w:rsidRDefault="006134A4" w:rsidP="00215584">
      <w:pPr>
        <w:pStyle w:val="a9"/>
        <w:spacing w:after="60"/>
        <w:ind w:right="3117"/>
        <w:rPr>
          <w:rFonts w:ascii="Times New Roman" w:hAnsi="Times New Roman"/>
          <w:i/>
          <w:sz w:val="21"/>
          <w:szCs w:val="21"/>
        </w:rPr>
      </w:pPr>
    </w:p>
    <w:p w:rsidR="00215584" w:rsidRPr="00E23DA3" w:rsidRDefault="00215584" w:rsidP="00215584">
      <w:pPr>
        <w:pStyle w:val="a9"/>
        <w:ind w:right="3117" w:firstLine="284"/>
        <w:rPr>
          <w:rFonts w:ascii="Times New Roman" w:hAnsi="Times New Roman"/>
          <w:sz w:val="21"/>
          <w:szCs w:val="21"/>
        </w:rPr>
      </w:pPr>
      <w:r w:rsidRPr="00E23DA3">
        <w:rPr>
          <w:rFonts w:ascii="Times New Roman" w:hAnsi="Times New Roman"/>
          <w:b/>
          <w:sz w:val="21"/>
          <w:szCs w:val="21"/>
        </w:rPr>
        <w:t>ОНЕЖСКИЙ КАНАЛ</w:t>
      </w:r>
      <w:r w:rsidRPr="00E23DA3">
        <w:rPr>
          <w:rFonts w:ascii="Times New Roman" w:hAnsi="Times New Roman"/>
          <w:sz w:val="21"/>
          <w:szCs w:val="21"/>
        </w:rPr>
        <w:t xml:space="preserve"> пролегает вдоль южного берега Онежского озера; он соединяет реку Свирь с </w:t>
      </w:r>
      <w:proofErr w:type="spellStart"/>
      <w:r w:rsidRPr="00E23DA3">
        <w:rPr>
          <w:rFonts w:ascii="Times New Roman" w:hAnsi="Times New Roman"/>
          <w:sz w:val="21"/>
          <w:szCs w:val="21"/>
        </w:rPr>
        <w:t>Вытегорским</w:t>
      </w:r>
      <w:proofErr w:type="spellEnd"/>
      <w:r w:rsidRPr="00E23DA3">
        <w:rPr>
          <w:rFonts w:ascii="Times New Roman" w:hAnsi="Times New Roman"/>
          <w:sz w:val="21"/>
          <w:szCs w:val="21"/>
        </w:rPr>
        <w:t xml:space="preserve"> каналом и отделен от озера полосой суши, а местами дамбой. Онежский канал предназначен для малых судов, имеющих ограничения для плавания в водах разряда «О» и «М». Габариты судового хода в Онежском канале: глубина 1,2 м, ширина 16 м, радиус закругления 150 м.</w:t>
      </w:r>
    </w:p>
    <w:p w:rsidR="00215584" w:rsidRPr="00E23DA3" w:rsidRDefault="00215584" w:rsidP="00215584">
      <w:pPr>
        <w:pStyle w:val="a9"/>
        <w:spacing w:after="60"/>
        <w:ind w:right="3117" w:firstLine="284"/>
        <w:rPr>
          <w:rFonts w:ascii="Times New Roman" w:hAnsi="Times New Roman"/>
          <w:sz w:val="21"/>
          <w:szCs w:val="21"/>
        </w:rPr>
      </w:pPr>
      <w:r w:rsidRPr="00E23DA3">
        <w:rPr>
          <w:rFonts w:ascii="Times New Roman" w:hAnsi="Times New Roman"/>
          <w:sz w:val="21"/>
          <w:szCs w:val="21"/>
        </w:rPr>
        <w:t>На входе в канал из реки Свирь находится разводной понтонный мост, ширина прохода в разведенном состоянии 18,5 м. Проход судов регулируется диспетчером движения Вознесенья ФБУ «Администрация «Волго-Балт» по предварительной заявке. Мост оборудован светофором и свето-сигнальным оборудованием. При проходе по каналу в районе и створе моста судоводителям соблюдать повышенные меры предосторожности.</w:t>
      </w:r>
    </w:p>
    <w:p w:rsidR="002B7D9F" w:rsidRDefault="00215584" w:rsidP="00FF656C">
      <w:pPr>
        <w:pStyle w:val="a9"/>
        <w:spacing w:before="120" w:after="60"/>
        <w:ind w:right="3117"/>
        <w:rPr>
          <w:rFonts w:cs="Arial"/>
          <w:bCs/>
        </w:rPr>
      </w:pPr>
      <w:r>
        <w:rPr>
          <w:rFonts w:cs="Arial"/>
          <w:bCs/>
        </w:rPr>
        <w:t xml:space="preserve">                </w:t>
      </w:r>
      <w:r w:rsidR="002B7D9F" w:rsidRPr="001D25D2">
        <w:rPr>
          <w:rFonts w:ascii="Times New Roman" w:hAnsi="Times New Roman"/>
          <w:b/>
          <w:bCs/>
          <w:i/>
          <w:sz w:val="22"/>
          <w:szCs w:val="22"/>
        </w:rPr>
        <w:t>Лист 33</w:t>
      </w:r>
      <w:r w:rsidR="002B7D9F">
        <w:rPr>
          <w:rFonts w:cs="Arial"/>
          <w:bCs/>
        </w:rPr>
        <w:t xml:space="preserve"> </w:t>
      </w:r>
      <w:r w:rsidR="002B7D9F">
        <w:rPr>
          <w:rFonts w:cs="Arial"/>
          <w:bCs/>
        </w:rPr>
        <w:tab/>
      </w:r>
      <w:r w:rsidR="002B7D9F">
        <w:rPr>
          <w:rFonts w:cs="Arial"/>
          <w:bCs/>
        </w:rPr>
        <w:tab/>
      </w:r>
      <w:r w:rsidR="002B7D9F">
        <w:rPr>
          <w:rFonts w:cs="Arial"/>
          <w:bCs/>
        </w:rPr>
        <w:tab/>
      </w:r>
      <w:r w:rsidR="002B7D9F" w:rsidRPr="00657ED0">
        <w:rPr>
          <w:rFonts w:ascii="Times New Roman" w:hAnsi="Times New Roman"/>
          <w:iCs/>
          <w:sz w:val="21"/>
          <w:szCs w:val="21"/>
        </w:rPr>
        <w:t xml:space="preserve">Вклейка № </w:t>
      </w:r>
      <w:r w:rsidR="002B7D9F">
        <w:rPr>
          <w:iCs/>
          <w:sz w:val="21"/>
          <w:szCs w:val="21"/>
        </w:rPr>
        <w:t>4</w:t>
      </w:r>
      <w:r w:rsidR="002B7D9F">
        <w:rPr>
          <w:rFonts w:cs="Arial"/>
          <w:bCs/>
        </w:rPr>
        <w:t xml:space="preserve"> </w:t>
      </w:r>
      <w:r w:rsidR="002B7D9F" w:rsidRPr="000B7466">
        <w:rPr>
          <w:i/>
          <w:sz w:val="21"/>
          <w:szCs w:val="21"/>
        </w:rPr>
        <w:t>(ИС-1/201</w:t>
      </w:r>
      <w:r w:rsidR="002B7D9F">
        <w:rPr>
          <w:i/>
          <w:sz w:val="21"/>
          <w:szCs w:val="21"/>
          <w:lang w:val="ru-RU"/>
        </w:rPr>
        <w:t>6</w:t>
      </w:r>
      <w:r w:rsidR="002B7D9F" w:rsidRPr="000B7466">
        <w:rPr>
          <w:i/>
          <w:sz w:val="21"/>
          <w:szCs w:val="21"/>
        </w:rPr>
        <w:t>)</w:t>
      </w:r>
    </w:p>
    <w:p w:rsidR="002B7D9F" w:rsidRPr="00D60D2E" w:rsidRDefault="002B7D9F" w:rsidP="002B7D9F">
      <w:pPr>
        <w:spacing w:before="120" w:after="120"/>
        <w:ind w:right="2977" w:firstLine="284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ПРИЧАЛЫ ВОЗНЕСЕНСКОЙ РЭБ</w:t>
      </w:r>
      <w:r w:rsidRPr="00D60D2E">
        <w:rPr>
          <w:sz w:val="21"/>
          <w:szCs w:val="21"/>
        </w:rPr>
        <w:t xml:space="preserve"> </w:t>
      </w:r>
      <w:r>
        <w:rPr>
          <w:sz w:val="21"/>
          <w:szCs w:val="21"/>
        </w:rPr>
        <w:t>находятся на участке 951,3−952,7 км у левого берега.</w:t>
      </w:r>
    </w:p>
    <w:p w:rsidR="002B7D9F" w:rsidRDefault="002B7D9F" w:rsidP="002B7D9F">
      <w:pPr>
        <w:spacing w:before="120" w:after="120"/>
        <w:ind w:right="2977" w:firstLine="284"/>
        <w:jc w:val="both"/>
        <w:rPr>
          <w:rFonts w:cs="Arial"/>
          <w:bCs/>
        </w:rPr>
      </w:pPr>
      <w:r w:rsidRPr="001D25D2">
        <w:rPr>
          <w:b/>
          <w:bCs/>
          <w:i/>
          <w:sz w:val="22"/>
          <w:szCs w:val="22"/>
        </w:rPr>
        <w:t>Лист 33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657ED0">
        <w:rPr>
          <w:iCs/>
          <w:sz w:val="21"/>
          <w:szCs w:val="21"/>
        </w:rPr>
        <w:t xml:space="preserve">Вклейка № </w:t>
      </w:r>
      <w:r>
        <w:rPr>
          <w:iCs/>
          <w:sz w:val="21"/>
          <w:szCs w:val="21"/>
        </w:rPr>
        <w:t>5</w:t>
      </w:r>
      <w:r>
        <w:rPr>
          <w:rFonts w:cs="Arial"/>
          <w:bCs/>
        </w:rPr>
        <w:t xml:space="preserve"> </w:t>
      </w:r>
      <w:r w:rsidRPr="000B7466">
        <w:rPr>
          <w:i/>
          <w:sz w:val="21"/>
          <w:szCs w:val="21"/>
        </w:rPr>
        <w:t>(ИС-1/201</w:t>
      </w:r>
      <w:r>
        <w:rPr>
          <w:i/>
          <w:sz w:val="21"/>
          <w:szCs w:val="21"/>
        </w:rPr>
        <w:t>6</w:t>
      </w:r>
      <w:r w:rsidRPr="000B7466">
        <w:rPr>
          <w:i/>
          <w:sz w:val="21"/>
          <w:szCs w:val="21"/>
        </w:rPr>
        <w:t>)</w:t>
      </w:r>
    </w:p>
    <w:p w:rsidR="002B7D9F" w:rsidRPr="00EE2026" w:rsidRDefault="002B7D9F" w:rsidP="002B7D9F">
      <w:pPr>
        <w:autoSpaceDE w:val="0"/>
        <w:autoSpaceDN w:val="0"/>
        <w:adjustRightInd w:val="0"/>
        <w:spacing w:line="220" w:lineRule="atLeast"/>
        <w:ind w:right="2551" w:firstLine="283"/>
        <w:jc w:val="both"/>
        <w:rPr>
          <w:sz w:val="21"/>
          <w:szCs w:val="21"/>
        </w:rPr>
      </w:pPr>
      <w:r w:rsidRPr="00EE2026">
        <w:rPr>
          <w:b/>
          <w:bCs/>
          <w:sz w:val="21"/>
          <w:szCs w:val="21"/>
        </w:rPr>
        <w:t>ПЕРЕПРАВА.</w:t>
      </w:r>
      <w:r w:rsidRPr="00EE2026">
        <w:rPr>
          <w:sz w:val="21"/>
          <w:szCs w:val="21"/>
        </w:rPr>
        <w:t xml:space="preserve"> Грузопассажирская паромная переправа, принадлежащая </w:t>
      </w:r>
      <w:proofErr w:type="spellStart"/>
      <w:r w:rsidRPr="00EE2026">
        <w:rPr>
          <w:sz w:val="21"/>
          <w:szCs w:val="21"/>
        </w:rPr>
        <w:t>Лодейнопольскому</w:t>
      </w:r>
      <w:proofErr w:type="spellEnd"/>
      <w:r w:rsidRPr="00EE2026">
        <w:rPr>
          <w:sz w:val="21"/>
          <w:szCs w:val="21"/>
        </w:rPr>
        <w:t xml:space="preserve"> дорожно-строительному управлению, действует между причалами, расположенными на 950,05 км (левый берег) и 950,05 км (правый берег). Для переправы используется самоходный паром «Аркадий Филатов». На период ремонтных работ вместо парома «Аркадий Филатов» используется самоходный теплоход-толкач с площадкой – </w:t>
      </w:r>
      <w:r>
        <w:rPr>
          <w:sz w:val="21"/>
          <w:szCs w:val="21"/>
        </w:rPr>
        <w:br/>
      </w:r>
      <w:r w:rsidRPr="00EE2026">
        <w:rPr>
          <w:sz w:val="21"/>
          <w:szCs w:val="21"/>
        </w:rPr>
        <w:t>РТ-328, который действует на линии между причалами, расположенными на 950,06 км (левый берег) и 950,02 км (правый берег). Оба судна оборудованы УКВ радиостанциями.</w:t>
      </w:r>
    </w:p>
    <w:p w:rsidR="002B7D9F" w:rsidRPr="00EE2026" w:rsidRDefault="002B7D9F" w:rsidP="002B7D9F">
      <w:pPr>
        <w:autoSpaceDE w:val="0"/>
        <w:autoSpaceDN w:val="0"/>
        <w:adjustRightInd w:val="0"/>
        <w:spacing w:line="220" w:lineRule="atLeast"/>
        <w:ind w:right="2551" w:firstLine="283"/>
        <w:jc w:val="both"/>
        <w:rPr>
          <w:sz w:val="21"/>
          <w:szCs w:val="21"/>
        </w:rPr>
      </w:pPr>
      <w:r w:rsidRPr="00EE2026">
        <w:rPr>
          <w:sz w:val="21"/>
          <w:szCs w:val="21"/>
        </w:rPr>
        <w:t>При подходе к переправе следует соблюдать особую осторожность.</w:t>
      </w:r>
    </w:p>
    <w:p w:rsidR="002B7D9F" w:rsidRDefault="002B7D9F" w:rsidP="00215584">
      <w:pPr>
        <w:pStyle w:val="ac"/>
        <w:ind w:right="1888" w:firstLine="284"/>
        <w:jc w:val="both"/>
      </w:pPr>
    </w:p>
    <w:p w:rsidR="002B7D9F" w:rsidRDefault="00BE1BB4" w:rsidP="00215584">
      <w:pPr>
        <w:pStyle w:val="ac"/>
        <w:ind w:right="1888" w:firstLine="284"/>
        <w:jc w:val="both"/>
        <w:rPr>
          <w:rFonts w:cs="Arial"/>
          <w:bCs/>
        </w:rPr>
      </w:pPr>
      <w:r w:rsidRPr="001D25D2">
        <w:rPr>
          <w:b/>
          <w:bCs/>
          <w:i/>
          <w:szCs w:val="22"/>
        </w:rPr>
        <w:t>Лист 33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657ED0">
        <w:rPr>
          <w:iCs/>
          <w:sz w:val="21"/>
          <w:szCs w:val="21"/>
        </w:rPr>
        <w:t>Вклейка № 8</w:t>
      </w:r>
      <w:r>
        <w:rPr>
          <w:rFonts w:cs="Arial"/>
          <w:bCs/>
        </w:rPr>
        <w:t xml:space="preserve">   </w:t>
      </w:r>
      <w:r w:rsidRPr="006134A4">
        <w:rPr>
          <w:rFonts w:cs="Arial"/>
          <w:bCs/>
          <w:i/>
        </w:rPr>
        <w:t>(КНН-2009</w:t>
      </w:r>
      <w:r>
        <w:rPr>
          <w:rFonts w:cs="Arial"/>
          <w:bCs/>
        </w:rPr>
        <w:t>)</w:t>
      </w:r>
    </w:p>
    <w:p w:rsidR="00BE1BB4" w:rsidRDefault="00BE1BB4" w:rsidP="00215584">
      <w:pPr>
        <w:pStyle w:val="ac"/>
        <w:ind w:right="1888" w:firstLine="284"/>
        <w:jc w:val="both"/>
      </w:pPr>
    </w:p>
    <w:p w:rsidR="00215584" w:rsidRDefault="00215584" w:rsidP="005B2745">
      <w:pPr>
        <w:pStyle w:val="ac"/>
        <w:numPr>
          <w:ilvl w:val="0"/>
          <w:numId w:val="3"/>
        </w:numPr>
        <w:ind w:right="3117"/>
        <w:jc w:val="both"/>
        <w:rPr>
          <w:sz w:val="21"/>
        </w:rPr>
      </w:pPr>
      <w:r>
        <w:rPr>
          <w:sz w:val="21"/>
        </w:rPr>
        <w:t>Движение и маневрирование судов и составов на  участке  969,5–949,0 км производится с разрешения диспетчера движения Вознесенья ФБУ «Администрация «Волго-Балт».</w:t>
      </w:r>
    </w:p>
    <w:p w:rsidR="00CD24E9" w:rsidRDefault="00CD24E9" w:rsidP="00215584">
      <w:pPr>
        <w:pStyle w:val="a9"/>
        <w:ind w:right="-1390"/>
        <w:rPr>
          <w:rFonts w:ascii="Times New Roman" w:hAnsi="Times New Roman"/>
          <w:b/>
          <w:i/>
          <w:iCs/>
          <w:color w:val="000000"/>
          <w:sz w:val="22"/>
          <w:szCs w:val="22"/>
          <w:lang w:val="ru-RU"/>
        </w:rPr>
      </w:pPr>
    </w:p>
    <w:p w:rsidR="00215584" w:rsidRDefault="00215584" w:rsidP="00215584">
      <w:pPr>
        <w:pStyle w:val="a9"/>
        <w:ind w:right="-1390"/>
        <w:rPr>
          <w:i/>
          <w:iCs/>
          <w:color w:val="000000"/>
        </w:rPr>
      </w:pPr>
      <w:r w:rsidRPr="001D25D2">
        <w:rPr>
          <w:rFonts w:ascii="Times New Roman" w:hAnsi="Times New Roman"/>
          <w:b/>
          <w:i/>
          <w:iCs/>
          <w:color w:val="000000"/>
          <w:sz w:val="22"/>
          <w:szCs w:val="22"/>
        </w:rPr>
        <w:t>Лист 33</w:t>
      </w:r>
      <w:r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1D25D2">
        <w:rPr>
          <w:iCs/>
          <w:color w:val="000000"/>
        </w:rPr>
        <w:t>Вклейка №</w:t>
      </w:r>
      <w:r>
        <w:rPr>
          <w:i/>
          <w:iCs/>
          <w:color w:val="000000"/>
        </w:rPr>
        <w:t>2 (ИС-2/2007</w:t>
      </w:r>
      <w:r w:rsidR="00A640F5">
        <w:rPr>
          <w:i/>
          <w:iCs/>
          <w:color w:val="000000"/>
        </w:rPr>
        <w:t>)</w:t>
      </w:r>
    </w:p>
    <w:p w:rsidR="00A640F5" w:rsidRPr="00A640F5" w:rsidRDefault="00A640F5" w:rsidP="00215584">
      <w:pPr>
        <w:pStyle w:val="a9"/>
        <w:ind w:right="-1390"/>
        <w:rPr>
          <w:bCs/>
          <w:i/>
          <w:iCs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672289" cy="4518906"/>
            <wp:effectExtent l="0" t="0" r="0" b="0"/>
            <wp:docPr id="2" name="Рисунок 2" descr="Вознесенье_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несенье_кар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668" t="5882" r="6668" b="20217"/>
                    <a:stretch/>
                  </pic:blipFill>
                  <pic:spPr bwMode="auto">
                    <a:xfrm>
                      <a:off x="0" y="0"/>
                      <a:ext cx="4676775" cy="45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24E9" w:rsidRDefault="00CD24E9" w:rsidP="00215584">
      <w:pPr>
        <w:pStyle w:val="a9"/>
        <w:spacing w:before="120" w:after="6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CD24E9" w:rsidRDefault="00CD24E9" w:rsidP="00215584">
      <w:pPr>
        <w:pStyle w:val="a9"/>
        <w:spacing w:before="120" w:after="6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CD24E9" w:rsidRDefault="00CD24E9" w:rsidP="00215584">
      <w:pPr>
        <w:pStyle w:val="a9"/>
        <w:spacing w:before="120" w:after="6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CD24E9" w:rsidRDefault="00CD24E9" w:rsidP="00215584">
      <w:pPr>
        <w:pStyle w:val="a9"/>
        <w:spacing w:before="120" w:after="6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CD24E9" w:rsidRDefault="00CD24E9" w:rsidP="00215584">
      <w:pPr>
        <w:pStyle w:val="a9"/>
        <w:spacing w:before="120" w:after="60"/>
        <w:rPr>
          <w:rFonts w:ascii="Times New Roman" w:hAnsi="Times New Roman"/>
          <w:b/>
          <w:i/>
          <w:sz w:val="22"/>
          <w:szCs w:val="22"/>
          <w:lang w:val="ru-RU"/>
        </w:rPr>
      </w:pPr>
    </w:p>
    <w:p w:rsidR="00215584" w:rsidRPr="00D73305" w:rsidRDefault="00215584" w:rsidP="00215584">
      <w:pPr>
        <w:pStyle w:val="a9"/>
        <w:spacing w:before="120" w:after="60"/>
        <w:rPr>
          <w:rFonts w:ascii="Times New Roman" w:hAnsi="Times New Roman"/>
          <w:i/>
          <w:sz w:val="21"/>
          <w:szCs w:val="21"/>
        </w:rPr>
      </w:pPr>
      <w:r w:rsidRPr="001D25D2">
        <w:rPr>
          <w:rFonts w:ascii="Times New Roman" w:hAnsi="Times New Roman"/>
          <w:b/>
          <w:i/>
          <w:sz w:val="22"/>
          <w:szCs w:val="22"/>
        </w:rPr>
        <w:t>Лист 33</w:t>
      </w:r>
      <w:r w:rsidRPr="00D73305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 w:rsidRPr="00D73305">
        <w:rPr>
          <w:rFonts w:ascii="Times New Roman" w:hAnsi="Times New Roman"/>
          <w:sz w:val="21"/>
          <w:szCs w:val="21"/>
        </w:rPr>
        <w:t xml:space="preserve">Вклейка № 1 </w:t>
      </w:r>
      <w:r>
        <w:rPr>
          <w:rFonts w:ascii="Times New Roman" w:hAnsi="Times New Roman"/>
          <w:sz w:val="21"/>
          <w:szCs w:val="21"/>
        </w:rPr>
        <w:t>(</w:t>
      </w:r>
      <w:r w:rsidR="0045086D" w:rsidRPr="009A26FE">
        <w:rPr>
          <w:rFonts w:ascii="Times New Roman" w:hAnsi="Times New Roman"/>
          <w:i/>
          <w:sz w:val="21"/>
          <w:szCs w:val="21"/>
        </w:rPr>
        <w:t>ИС-</w:t>
      </w:r>
      <w:r w:rsidR="0045086D">
        <w:rPr>
          <w:rFonts w:ascii="Times New Roman" w:hAnsi="Times New Roman"/>
          <w:i/>
          <w:sz w:val="21"/>
          <w:szCs w:val="21"/>
          <w:lang w:val="ru-RU"/>
        </w:rPr>
        <w:t>2</w:t>
      </w:r>
      <w:r w:rsidR="0045086D" w:rsidRPr="009A26FE">
        <w:rPr>
          <w:rFonts w:ascii="Times New Roman" w:hAnsi="Times New Roman"/>
          <w:i/>
          <w:sz w:val="21"/>
          <w:szCs w:val="21"/>
        </w:rPr>
        <w:t>/20</w:t>
      </w:r>
      <w:r w:rsidR="0045086D" w:rsidRPr="009A26FE">
        <w:rPr>
          <w:rFonts w:ascii="Times New Roman" w:hAnsi="Times New Roman"/>
          <w:i/>
          <w:sz w:val="21"/>
          <w:szCs w:val="21"/>
          <w:lang w:val="ru-RU"/>
        </w:rPr>
        <w:t>15</w:t>
      </w:r>
      <w:r>
        <w:rPr>
          <w:rFonts w:ascii="Times New Roman" w:hAnsi="Times New Roman"/>
          <w:sz w:val="21"/>
          <w:szCs w:val="21"/>
        </w:rPr>
        <w:t>)</w:t>
      </w:r>
      <w:r w:rsidRPr="00D73305">
        <w:rPr>
          <w:rFonts w:ascii="Times New Roman" w:hAnsi="Times New Roman"/>
          <w:sz w:val="21"/>
          <w:szCs w:val="21"/>
        </w:rPr>
        <w:t xml:space="preserve">  </w:t>
      </w:r>
    </w:p>
    <w:p w:rsidR="00215584" w:rsidRDefault="0045086D" w:rsidP="00215584">
      <w:pPr>
        <w:pStyle w:val="a9"/>
        <w:spacing w:before="120" w:after="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2194560" cy="1519936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 лист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51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584" w:rsidRDefault="00215584" w:rsidP="00215584">
      <w:pPr>
        <w:pStyle w:val="a9"/>
        <w:spacing w:before="120" w:after="60"/>
        <w:jc w:val="left"/>
        <w:rPr>
          <w:rFonts w:ascii="Times New Roman" w:hAnsi="Times New Roman"/>
          <w:i/>
          <w:sz w:val="21"/>
          <w:szCs w:val="21"/>
        </w:rPr>
      </w:pPr>
      <w:r w:rsidRPr="001D25D2">
        <w:rPr>
          <w:rFonts w:ascii="Times New Roman" w:hAnsi="Times New Roman"/>
          <w:b/>
          <w:i/>
          <w:sz w:val="22"/>
          <w:szCs w:val="22"/>
        </w:rPr>
        <w:t>Лист 34</w:t>
      </w:r>
      <w:r w:rsidRPr="00A60411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Вклейка № 2</w:t>
      </w:r>
      <w:r w:rsidRPr="00A6041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(</w:t>
      </w:r>
      <w:r w:rsidRPr="001D25D2">
        <w:rPr>
          <w:rFonts w:ascii="Times New Roman" w:hAnsi="Times New Roman"/>
          <w:i/>
          <w:sz w:val="21"/>
          <w:szCs w:val="21"/>
        </w:rPr>
        <w:t>КНН-2014)</w:t>
      </w:r>
    </w:p>
    <w:p w:rsidR="00215584" w:rsidRDefault="0021558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</w:rPr>
      </w:pPr>
      <w:r w:rsidRPr="00A60411">
        <w:rPr>
          <w:rFonts w:ascii="Times New Roman" w:hAnsi="Times New Roman"/>
          <w:i/>
          <w:sz w:val="16"/>
          <w:szCs w:val="16"/>
        </w:rPr>
        <w:t xml:space="preserve">Граница ФБУ «Администрация Беломорско-Онежского бассейна ВВП» и </w:t>
      </w:r>
    </w:p>
    <w:p w:rsidR="00215584" w:rsidRDefault="0021558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</w:rPr>
      </w:pPr>
      <w:r w:rsidRPr="00A60411">
        <w:rPr>
          <w:rFonts w:ascii="Times New Roman" w:hAnsi="Times New Roman"/>
          <w:i/>
          <w:sz w:val="16"/>
          <w:szCs w:val="16"/>
        </w:rPr>
        <w:t>ФБУ «Администрация Волго-Балтийского бассейна ВВП»</w:t>
      </w:r>
    </w:p>
    <w:p w:rsidR="006134A4" w:rsidRDefault="006134A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</w:rPr>
      </w:pPr>
    </w:p>
    <w:p w:rsidR="009A26FE" w:rsidRPr="009A26FE" w:rsidRDefault="009A26FE" w:rsidP="009A26FE">
      <w:pPr>
        <w:pStyle w:val="a9"/>
        <w:spacing w:before="120" w:after="60"/>
        <w:jc w:val="left"/>
        <w:rPr>
          <w:rFonts w:ascii="Times New Roman" w:hAnsi="Times New Roman"/>
          <w:i/>
          <w:sz w:val="21"/>
          <w:szCs w:val="21"/>
          <w:lang w:val="ru-RU"/>
        </w:rPr>
      </w:pPr>
      <w:r w:rsidRPr="001D25D2">
        <w:rPr>
          <w:rFonts w:ascii="Times New Roman" w:hAnsi="Times New Roman"/>
          <w:b/>
          <w:i/>
          <w:sz w:val="22"/>
          <w:szCs w:val="22"/>
        </w:rPr>
        <w:t>Лист 3</w:t>
      </w:r>
      <w:r>
        <w:rPr>
          <w:rFonts w:ascii="Times New Roman" w:hAnsi="Times New Roman"/>
          <w:b/>
          <w:i/>
          <w:sz w:val="22"/>
          <w:szCs w:val="22"/>
          <w:lang w:val="ru-RU"/>
        </w:rPr>
        <w:t>5</w:t>
      </w:r>
      <w:r w:rsidRPr="00A60411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i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Вклейка № </w:t>
      </w:r>
      <w:r>
        <w:rPr>
          <w:rFonts w:ascii="Times New Roman" w:hAnsi="Times New Roman"/>
          <w:sz w:val="21"/>
          <w:szCs w:val="21"/>
          <w:lang w:val="ru-RU"/>
        </w:rPr>
        <w:t>5</w:t>
      </w:r>
      <w:r w:rsidRPr="00A60411">
        <w:rPr>
          <w:rFonts w:ascii="Times New Roman" w:hAnsi="Times New Roman"/>
          <w:sz w:val="21"/>
          <w:szCs w:val="21"/>
        </w:rPr>
        <w:t xml:space="preserve"> </w:t>
      </w:r>
      <w:r w:rsidRPr="009A26FE">
        <w:rPr>
          <w:rFonts w:ascii="Times New Roman" w:hAnsi="Times New Roman"/>
          <w:sz w:val="21"/>
          <w:szCs w:val="21"/>
        </w:rPr>
        <w:t>(</w:t>
      </w:r>
      <w:r w:rsidRPr="009A26FE">
        <w:rPr>
          <w:rFonts w:ascii="Times New Roman" w:hAnsi="Times New Roman"/>
          <w:i/>
          <w:sz w:val="21"/>
          <w:szCs w:val="21"/>
        </w:rPr>
        <w:t>ИС-1/20</w:t>
      </w:r>
      <w:r w:rsidRPr="009A26FE">
        <w:rPr>
          <w:rFonts w:ascii="Times New Roman" w:hAnsi="Times New Roman"/>
          <w:i/>
          <w:sz w:val="21"/>
          <w:szCs w:val="21"/>
          <w:lang w:val="ru-RU"/>
        </w:rPr>
        <w:t>15)</w:t>
      </w:r>
    </w:p>
    <w:p w:rsidR="001B4C76" w:rsidRPr="00EC0C39" w:rsidRDefault="001B4C76" w:rsidP="001B4C76">
      <w:pPr>
        <w:ind w:right="2552" w:firstLine="284"/>
        <w:jc w:val="both"/>
        <w:rPr>
          <w:sz w:val="21"/>
          <w:szCs w:val="21"/>
        </w:rPr>
      </w:pPr>
      <w:r w:rsidRPr="00EC0C39">
        <w:rPr>
          <w:b/>
          <w:bCs/>
          <w:sz w:val="21"/>
          <w:szCs w:val="21"/>
        </w:rPr>
        <w:t>КОНТРОЛЬ ЗА ДВИЖЕНИЕМ СУДОВ</w:t>
      </w:r>
      <w:r w:rsidRPr="00EC0C39">
        <w:rPr>
          <w:sz w:val="21"/>
          <w:szCs w:val="21"/>
        </w:rPr>
        <w:t>. На основной трассе Волго-Балта ведётся контроль за положением и скоростью судов с использованием РЛС и АИС. Судовое оборудование АИС должно быть включено на всём пути следования.</w:t>
      </w:r>
    </w:p>
    <w:p w:rsidR="006134A4" w:rsidRPr="001B4C76" w:rsidRDefault="006134A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  <w:lang w:val="ru-RU"/>
        </w:rPr>
      </w:pPr>
    </w:p>
    <w:p w:rsidR="006134A4" w:rsidRPr="006134A4" w:rsidRDefault="006134A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</w:rPr>
      </w:pPr>
    </w:p>
    <w:p w:rsidR="006134A4" w:rsidRPr="006134A4" w:rsidRDefault="006134A4" w:rsidP="00215584">
      <w:pPr>
        <w:pStyle w:val="a9"/>
        <w:tabs>
          <w:tab w:val="left" w:pos="5954"/>
        </w:tabs>
        <w:ind w:right="4109"/>
        <w:jc w:val="left"/>
        <w:rPr>
          <w:rFonts w:ascii="Times New Roman" w:hAnsi="Times New Roman"/>
          <w:i/>
          <w:sz w:val="16"/>
          <w:szCs w:val="16"/>
        </w:rPr>
      </w:pPr>
    </w:p>
    <w:p w:rsidR="00215584" w:rsidRPr="00E23DA3" w:rsidRDefault="00215584" w:rsidP="00215584">
      <w:r w:rsidRPr="001D25D2">
        <w:rPr>
          <w:b/>
          <w:i/>
          <w:sz w:val="22"/>
          <w:szCs w:val="22"/>
        </w:rPr>
        <w:t>Лист 34</w:t>
      </w:r>
      <w:r w:rsidRPr="00A60411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ab/>
      </w:r>
      <w:r w:rsidRPr="00657ED0">
        <w:rPr>
          <w:sz w:val="21"/>
          <w:szCs w:val="21"/>
        </w:rPr>
        <w:t xml:space="preserve">Вклейка № 2  </w:t>
      </w:r>
      <w:r>
        <w:rPr>
          <w:sz w:val="21"/>
          <w:szCs w:val="21"/>
        </w:rPr>
        <w:t>(</w:t>
      </w:r>
      <w:r w:rsidRPr="00657ED0">
        <w:rPr>
          <w:i/>
          <w:sz w:val="21"/>
          <w:szCs w:val="21"/>
        </w:rPr>
        <w:t>ИС</w:t>
      </w:r>
      <w:r w:rsidR="009A26FE">
        <w:rPr>
          <w:i/>
          <w:sz w:val="21"/>
          <w:szCs w:val="21"/>
        </w:rPr>
        <w:t>-</w:t>
      </w:r>
      <w:r w:rsidRPr="00657ED0">
        <w:rPr>
          <w:i/>
          <w:sz w:val="21"/>
          <w:szCs w:val="21"/>
        </w:rPr>
        <w:t>1/2014)</w:t>
      </w:r>
      <w:r w:rsidRPr="00E23DA3">
        <w:rPr>
          <w:sz w:val="21"/>
          <w:szCs w:val="21"/>
        </w:rPr>
        <w:t xml:space="preserve"> См. на следующем листе</w:t>
      </w:r>
      <w:r w:rsidRPr="00E23DA3">
        <w:rPr>
          <w:i/>
          <w:sz w:val="21"/>
          <w:szCs w:val="21"/>
        </w:rPr>
        <w:t xml:space="preserve"> </w:t>
      </w:r>
    </w:p>
    <w:p w:rsidR="00215584" w:rsidRPr="00232832" w:rsidRDefault="00215584" w:rsidP="00215584">
      <w:pPr>
        <w:tabs>
          <w:tab w:val="left" w:pos="1122"/>
        </w:tabs>
        <w:sectPr w:rsidR="00215584" w:rsidRPr="00232832" w:rsidSect="007458F6">
          <w:headerReference w:type="default" r:id="rId15"/>
          <w:footerReference w:type="default" r:id="rId16"/>
          <w:headerReference w:type="first" r:id="rId17"/>
          <w:pgSz w:w="11906" w:h="16838" w:code="9"/>
          <w:pgMar w:top="1134" w:right="567" w:bottom="567" w:left="1418" w:header="709" w:footer="709" w:gutter="0"/>
          <w:pgNumType w:start="1"/>
          <w:cols w:space="720"/>
          <w:titlePg/>
          <w:docGrid w:linePitch="326"/>
        </w:sectPr>
      </w:pPr>
    </w:p>
    <w:p w:rsidR="00215584" w:rsidRPr="00C43902" w:rsidRDefault="00215584" w:rsidP="00215584">
      <w:pPr>
        <w:pStyle w:val="Default"/>
        <w:ind w:left="-709" w:right="1032"/>
        <w:jc w:val="center"/>
        <w:rPr>
          <w:rFonts w:ascii="Times New Roman" w:hAnsi="Times New Roman" w:cs="Times New Roman"/>
          <w:b/>
          <w:bCs/>
          <w:sz w:val="21"/>
          <w:szCs w:val="21"/>
        </w:rPr>
        <w:sectPr w:rsidR="00215584" w:rsidRPr="00C43902" w:rsidSect="00B678F0">
          <w:pgSz w:w="16839" w:h="23814" w:code="8"/>
          <w:pgMar w:top="567" w:right="567" w:bottom="567" w:left="1276" w:header="709" w:footer="709" w:gutter="0"/>
          <w:cols w:space="254"/>
          <w:titlePg/>
          <w:docGrid w:linePitch="326"/>
        </w:sect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>НАСТАВЛЕНИЯ ПО ОСУЩЕСТВЛЕНИЮ СУДОХОДСТВА В ОНЕЖСКОМ ОЗЕРЕ</w:t>
      </w:r>
    </w:p>
    <w:p w:rsidR="00215584" w:rsidRPr="00C43902" w:rsidRDefault="00215584" w:rsidP="00215584">
      <w:pPr>
        <w:pStyle w:val="Default"/>
        <w:ind w:right="27"/>
        <w:jc w:val="both"/>
        <w:rPr>
          <w:rFonts w:ascii="Times New Roman" w:hAnsi="Times New Roman" w:cs="Times New Roman"/>
          <w:b/>
          <w:bCs/>
          <w:sz w:val="21"/>
          <w:szCs w:val="21"/>
        </w:rPr>
        <w:sectPr w:rsidR="00215584" w:rsidRPr="00C43902" w:rsidSect="00B678F0">
          <w:type w:val="continuous"/>
          <w:pgSz w:w="16839" w:h="23814" w:code="8"/>
          <w:pgMar w:top="567" w:right="567" w:bottom="567" w:left="567" w:header="709" w:footer="709" w:gutter="0"/>
          <w:cols w:num="2" w:space="457"/>
          <w:titlePg/>
          <w:docGrid w:linePitch="326"/>
        </w:sectPr>
      </w:pPr>
    </w:p>
    <w:p w:rsidR="00215584" w:rsidRPr="00C43902" w:rsidRDefault="00215584" w:rsidP="00215584">
      <w:pPr>
        <w:pStyle w:val="Default"/>
        <w:ind w:right="27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1) Районирование Онежского озера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Районирование Онежского озера осуществляется в соответствии с Правилами РРР (Российского Речного Регистра).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>к бассейнам разряда «Р»</w:t>
      </w:r>
      <w:r w:rsidRPr="00C43902">
        <w:rPr>
          <w:rFonts w:ascii="Times New Roman" w:hAnsi="Times New Roman" w:cs="Times New Roman"/>
          <w:sz w:val="21"/>
          <w:szCs w:val="21"/>
        </w:rPr>
        <w:t xml:space="preserve">, в навигационный период с мая по сентябрь включительно, относится: Петрозаводская,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Кондопожская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и Великая губа,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Кижские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шхеры; залив Большое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Онего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севернее 62°10’ с. ш., включая Горскую, Большую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Лижемскую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Уницкую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губы,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Заонежский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залив севернее 62°15’ с.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ш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.,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Повенецкий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залив;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>к бассейнам разряда «О»</w:t>
      </w:r>
      <w:r w:rsidRPr="00C43902">
        <w:rPr>
          <w:rFonts w:ascii="Times New Roman" w:hAnsi="Times New Roman" w:cs="Times New Roman"/>
          <w:sz w:val="21"/>
          <w:szCs w:val="21"/>
        </w:rPr>
        <w:t xml:space="preserve">, в навигационный период с мая по сентябрь включительно, относятся районы, расположенные западнее линии: устье реки Вытегра - южная оконечность острова Суйсари;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к бассейнам разряда «М» </w:t>
      </w:r>
      <w:r w:rsidRPr="00C43902">
        <w:rPr>
          <w:rFonts w:ascii="Times New Roman" w:hAnsi="Times New Roman" w:cs="Times New Roman"/>
          <w:sz w:val="21"/>
          <w:szCs w:val="21"/>
        </w:rPr>
        <w:t xml:space="preserve">относится остальная акватория Онежского озера, за исключением относящейся к разрядам «Р» и «О».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Снабжение коллективными спасательными средствами судов, выходящих в Онежское озеро, следует принимать по нормам для судов класса «М».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2) Навигационная обстановка и направление условного течения в Онежском озере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Ограждение опасностей на Онежском озере производится по кардинальной системе расстановки плавучих знаков. В шхерах, на подходах к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грузообразующим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пунктам, в некоторых узких проходах и на рейдах плавучие навигационные знаки выставляются по латеральной системе. Границы действия систем ограждения отражены в навигационных картах и пособиях. Сложные в навигационном отношении судовые ходы оборудованы створами знаков.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На участках с латеральной системой ограждения направление условного течения считается, если это не оговорено в навигационных пособиях, следующим образом: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в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Кижских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шхерах, в Никольском проливе – с севера на юг;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в проливах и бухтах – из меньшего бассейна в больший;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у причалов – от причала в сторону транзитного судового хода.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3) Участки с ограничением по движению в Онежском озере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Кижские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шхеры (см. лоцию Онежского озера) – суда следующие под парусом и маломерные суда не должны затруднять движение судов следующих в пределах судового хода. Скорость движения водоизмещающих пассажирских судов не должна превышать 16км/ч, а на участке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Лонгасский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пролив - северная оконечность острова Ковыльник, скорость всех водоизмещающих судов не должна превышать 14км/ч.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Запрещается обгон и расхождение судов и составов на следующих участках Онежского озера: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бары рек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Водла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Андома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при заходе в Пиндуши и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Пергубу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в проходе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Липовско-Заячьем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в проливах: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Лонгасском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Челмужском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на створе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Котнаволокский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между красным и белым буями;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на створе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Лонгасский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между островами Карельский и Ковыльник.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Не рекомендуется буксировка судов и составов на всей акватории Онежского озера методом толкания, за исключением случаев когда технические характеристики как буксира, так и буксируемого судна или объекта позволяют производить данный вид буксировки при определѐнных погодных условиях.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Буксировка плотов по Онежскому озеру осуществляется в соответствии с «Инструкцией по выпуску и буксировке плотов в Онежском озере», утверждѐнной 30 марта 2005г.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>В южной части Онежского озера, на участке судового хода от буя «Куликовский» (942,2 км) до буя «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Вытегорский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» (895,0 км), судоходство осуществляется по системе разделения (километраж указан от Южного порта Москвы), которая состоит из трѐх частей.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Часть I включает в себя две полосы движения разделѐнные зонами , ось которых соединяет точки 938,4 км и 935,3 км; 930,3 км и 902,5 км. Ширина зон разделения 5 кабельтовых (926 метров). Ширина полос движения по обе стороны разделения – 6 кабельтовых (1111 метров) каждая.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Основные направления движения – 54,3 градуса – 234,3 градуса.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Часть II включает район кругового движения против часовой стрелки вокруг зоны диаметром 11 кабельтовых (2037 метров) с центром в точке – 901,0 км. На оси судового хода. Ширина полосы кругового движения – 17 кабельтовых </w:t>
      </w:r>
      <w:r w:rsidRPr="00C43902">
        <w:rPr>
          <w:rFonts w:ascii="Times New Roman" w:hAnsi="Times New Roman" w:cs="Times New Roman"/>
          <w:sz w:val="21"/>
          <w:szCs w:val="21"/>
        </w:rPr>
        <w:br/>
        <w:t xml:space="preserve">(3148 метров).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Примечание: В центре района кругового движения выставляется кардинальный светящий буй, огонь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Бл.Дл.Пр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6с.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Часть III включает две полосы движения разделѐнные зоной, ось которой соединяет точки 899,5 км и 895,0 км. Ширина полос движения по обе стороны движения 1,3- 4,1 кабельтовых (240-759 м)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Основные направления движения – 114 градусов и 314 градусов.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Примечание: Стрелки, нанесѐнные на картах, показывают только общее направление установленного потока движения. Суда не обязаны прокладывать свой путь строго по линии нанесѐнных стрелок.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Районы повышенной осторожности плавания расположены на участках: 941,3 км – 938,4 км и 935,3 км – 930,3 км (на карте они ограничены пунктирными линиями). В пределах этих районов сходятся судовые ходы, поэтому суда должны следовать с особой осторожностью.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При осуществлении судоходства в системе разделения движения, судоводителям всех судов следует придерживаться следующих правил: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1. При плавании по системам разделения движения (далее – СРД) судно, использующее СРД, должно: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следовать в соответствующей полосе движения СРД в установленном на ней общем направлении потока движения;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>- держаться в стороне от линии разделения движения или от зоны разделения движения;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в общем случае входить в полосу движения СРД или покидать ее на конечных участках, но, если судно покидает полосу движения СРД или входит в нее с любой стороны, оно должно делать это под возможно меньшим углом к общему направлению потока движения;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избегать пересечения полос движения СРД, но если оно вынуждено пересекать полосу движения СРД, то должно делать это, насколько возможно, курсом под прямым углом к общему направлению потока движения.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2. Судно не должно использовать участок акватории между СРД и береговой чертой (далее – зона прибрежного плавания), когда оно может безопасно использовать соответствующую полосу движения СРД.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Однако одиночные суда длиной менее 20 м (далее – маломерное судно), парусные суда и суда занятые ловом рыбы, а также суда, следующие к лоцманской станции или какому-либо другому месту, которые находятся в пределах зоны прибрежного плавания, или от них, или для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избежания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непосредственной опасности, могут использовать зону прибрежного плавания. </w:t>
      </w:r>
    </w:p>
    <w:p w:rsidR="00215584" w:rsidRPr="00C43902" w:rsidRDefault="00215584" w:rsidP="00215584">
      <w:pPr>
        <w:pStyle w:val="Default"/>
        <w:spacing w:after="16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3. Судно, если оно не пересекает СРД, не входит в полосу движения СРД или не выходит из нее, не должно входить в зону разделения движения или пересекать линию разделения движения, кроме случаев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избежания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непосредственной опасности и случаев, связанных с ловом рыбы в пределах зоны разделения движения. </w:t>
      </w:r>
    </w:p>
    <w:p w:rsidR="00215584" w:rsidRPr="00C43902" w:rsidRDefault="00215584" w:rsidP="00215584">
      <w:pPr>
        <w:pStyle w:val="Default"/>
        <w:spacing w:after="16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4. Судно, плавающее вблизи участков входа и выхода судов на полосы движения СРД (далее – конечные участки), должно соблюдать особую осторожность. </w:t>
      </w:r>
    </w:p>
    <w:p w:rsidR="00215584" w:rsidRPr="00C43902" w:rsidRDefault="00215584" w:rsidP="00215584">
      <w:pPr>
        <w:pStyle w:val="Default"/>
        <w:spacing w:after="16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5. Судно должно избегать постановки на якорь в пределах СРД или вблизи от ее конечных участков. </w:t>
      </w:r>
    </w:p>
    <w:p w:rsidR="00215584" w:rsidRPr="00C43902" w:rsidRDefault="00215584" w:rsidP="00215584">
      <w:pPr>
        <w:pStyle w:val="Default"/>
        <w:spacing w:after="16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6. Судно, не использующее СРД, должно держаться от нее на расстоянии. </w:t>
      </w:r>
    </w:p>
    <w:p w:rsidR="00215584" w:rsidRPr="00C43902" w:rsidRDefault="00215584" w:rsidP="00215584">
      <w:pPr>
        <w:pStyle w:val="Default"/>
        <w:spacing w:after="16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7. Судно, занятое ловом рыбы, не должно затруднять движение любого другого судна, идущего в полосе движения СРД.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8. Судно длиной менее 20 метров или парусное судно не должно затруднять движение самоходного судна с механическим двигателем, идущего в полосе движения СРД.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4) Участки Онежского озера, на которых лоцманская проводка является обязательной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На всей акватории Онежского озера для судов, осуществляющих буксировку или толкание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спецобъектов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, лоцманская проводка является обязательной.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5) Диспетчерское регулирование движения судов и управление движением судов на акватории Онежского озера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Диспетчерское регулирование движения судов на акватории Онежского озера осуществляются в соответствии с Порядком диспетчерского регулирования движения судов на внутренних водных путях Российской Федерации (утверждѐнного Приказом Министерства транспорта Российской Федерации от 1 марта 2010 г. N 47) (далее – Порядок).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На акватории Онежского озера, за исключением трассы между пунктами Вытегра и Вознесенье, диспетчерское регулирование движением судов осуществляется диспетчерской службой ФБУ «Администрация «Беломорканал» во взаимодействии с диспетчерами юридических лиц и индивидуальных предпринимателей.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Регулирование движением судов на трассе между пунктами Вытегра и Вознесенье, а так же выпуск судов из этих пунктов в остальные пункты Онежского озера осуществляется диспетчерским аппаратом </w:t>
      </w:r>
      <w:r w:rsidRPr="00C43902">
        <w:rPr>
          <w:rFonts w:ascii="Times New Roman" w:hAnsi="Times New Roman" w:cs="Times New Roman"/>
          <w:sz w:val="21"/>
          <w:szCs w:val="21"/>
        </w:rPr>
        <w:br/>
        <w:t xml:space="preserve">ФБУ «Администрация «Волго-Балт».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Все суда, кроме маломерных не занимающихся коммерческой деятельностью, следующие в Онежское озеро, обязаны перед выходом в озеро сообщить диспетчеру следующую информацию: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название судна / идентификационный номер / IMO номер;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класс судна, имеющиеся ограничения по </w:t>
      </w:r>
      <w:proofErr w:type="spellStart"/>
      <w:r w:rsidRPr="00C43902">
        <w:rPr>
          <w:rFonts w:ascii="Times New Roman" w:hAnsi="Times New Roman" w:cs="Times New Roman"/>
          <w:sz w:val="21"/>
          <w:szCs w:val="21"/>
        </w:rPr>
        <w:t>ветро-волновому</w:t>
      </w:r>
      <w:proofErr w:type="spellEnd"/>
      <w:r w:rsidRPr="00C43902">
        <w:rPr>
          <w:rFonts w:ascii="Times New Roman" w:hAnsi="Times New Roman" w:cs="Times New Roman"/>
          <w:sz w:val="21"/>
          <w:szCs w:val="21"/>
        </w:rPr>
        <w:t xml:space="preserve"> режиму, районам плавания и ледовым условиям плавания;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Ф.И.О. капитана или вахтенного начальника;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полагаемое и фактическое время выхода в Онежское озеро;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пункт выхода и назначения, включая маршрут следования;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полагаемое и фактическое время прихода;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род и количество груза;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количество пассажиров;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габаритные размеры судна, включая его фактическую и максимально допустимую осадку;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наличие или отсутствие технических неисправностей на судне;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наименование судовладельца или агента.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При следовании Онежским озером все суда каждые 4 часа должны докладывать своѐ местоположение и фактическое состояние погоды.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Перечень радиостанций, позывные и каналы связи с диспетчерскими службами ФБУ «Администрация «Беломорканал» указаны в Списке береговых радиостанций и расписания их работы на водных путях Единой глубоководной системы Европейской части Российской Федерации. </w:t>
      </w:r>
    </w:p>
    <w:p w:rsidR="00215584" w:rsidRPr="00C43902" w:rsidRDefault="00215584" w:rsidP="00215584">
      <w:pPr>
        <w:pStyle w:val="Default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b/>
          <w:bCs/>
          <w:sz w:val="21"/>
          <w:szCs w:val="21"/>
        </w:rPr>
        <w:t xml:space="preserve">6) Навигационная информация.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С целью обеспечения безопасности судоходства, ФБУ «Администрация «Беломорканал» извещает все находящиеся на акватории Онежского озера суда и береговые службы, связанные с организацией движения флота, обо всех изменениях в условиях судоходства, издавая следующие документы: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Информационный бюллетень;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Информационный радио бюллетень;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Информационный лист;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- Извещения и оповещения по Онежскому озеру.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Информационный радио бюллетень, извещения, оповещения и прогноз погоды по Онежскому озеру, передаются через радиостанции, согласно Списку береговых радиостанций и расписания их работы на водных путях Единой глубоководной системы Европейской части Российской Федерации. </w:t>
      </w:r>
    </w:p>
    <w:p w:rsidR="00215584" w:rsidRPr="00C43902" w:rsidRDefault="00215584" w:rsidP="009F7EAF">
      <w:pPr>
        <w:pStyle w:val="Default"/>
        <w:spacing w:line="192" w:lineRule="auto"/>
        <w:ind w:right="2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C43902">
        <w:rPr>
          <w:rFonts w:ascii="Times New Roman" w:hAnsi="Times New Roman" w:cs="Times New Roman"/>
          <w:sz w:val="21"/>
          <w:szCs w:val="21"/>
        </w:rPr>
        <w:t xml:space="preserve">Путевая информация размещается на сайте ФБУ «Администрация «Беломорканал»: </w:t>
      </w:r>
      <w:r w:rsidRPr="00C43902">
        <w:rPr>
          <w:rFonts w:ascii="Times New Roman" w:hAnsi="Times New Roman" w:cs="Times New Roman"/>
          <w:b/>
          <w:sz w:val="21"/>
          <w:szCs w:val="21"/>
          <w:lang w:val="en-US"/>
        </w:rPr>
        <w:t>www</w:t>
      </w:r>
      <w:r w:rsidRPr="00C43902">
        <w:rPr>
          <w:rFonts w:ascii="Times New Roman" w:hAnsi="Times New Roman" w:cs="Times New Roman"/>
          <w:b/>
          <w:sz w:val="21"/>
          <w:szCs w:val="21"/>
        </w:rPr>
        <w:t>.</w:t>
      </w:r>
      <w:proofErr w:type="spellStart"/>
      <w:r w:rsidRPr="00C43902">
        <w:rPr>
          <w:rFonts w:ascii="Times New Roman" w:hAnsi="Times New Roman" w:cs="Times New Roman"/>
          <w:b/>
          <w:sz w:val="21"/>
          <w:szCs w:val="21"/>
          <w:lang w:val="en-US"/>
        </w:rPr>
        <w:t>bbkanal</w:t>
      </w:r>
      <w:proofErr w:type="spellEnd"/>
      <w:r w:rsidRPr="00C43902">
        <w:rPr>
          <w:rFonts w:ascii="Times New Roman" w:hAnsi="Times New Roman" w:cs="Times New Roman"/>
          <w:b/>
          <w:sz w:val="21"/>
          <w:szCs w:val="21"/>
        </w:rPr>
        <w:t>.</w:t>
      </w:r>
      <w:proofErr w:type="spellStart"/>
      <w:r w:rsidRPr="00C43902">
        <w:rPr>
          <w:rFonts w:ascii="Times New Roman" w:hAnsi="Times New Roman" w:cs="Times New Roman"/>
          <w:b/>
          <w:sz w:val="21"/>
          <w:szCs w:val="21"/>
          <w:lang w:val="en-US"/>
        </w:rPr>
        <w:t>ru</w:t>
      </w:r>
      <w:proofErr w:type="spellEnd"/>
    </w:p>
    <w:p w:rsidR="00215584" w:rsidRPr="00C43902" w:rsidRDefault="00215584" w:rsidP="009F7EAF">
      <w:pPr>
        <w:spacing w:line="192" w:lineRule="auto"/>
        <w:ind w:right="28"/>
        <w:jc w:val="both"/>
        <w:rPr>
          <w:sz w:val="21"/>
          <w:szCs w:val="21"/>
        </w:rPr>
      </w:pPr>
      <w:r w:rsidRPr="00C43902">
        <w:rPr>
          <w:sz w:val="21"/>
          <w:szCs w:val="21"/>
        </w:rPr>
        <w:t xml:space="preserve">Капитаны судов, следующих в Онежское озеро из пунктов Вытегра и Вознесенье, получают извещения о путевых условиях у дежурных диспетчеров </w:t>
      </w:r>
      <w:r w:rsidRPr="00C43902">
        <w:rPr>
          <w:sz w:val="21"/>
          <w:szCs w:val="21"/>
        </w:rPr>
        <w:br/>
        <w:t xml:space="preserve">ФБУ «Администрация «Волго-Балт» или по радио через диспетчеров </w:t>
      </w:r>
      <w:r w:rsidRPr="00C43902">
        <w:rPr>
          <w:sz w:val="21"/>
          <w:szCs w:val="21"/>
        </w:rPr>
        <w:br/>
        <w:t>ФБУ «Администрация «Беломорканал».</w:t>
      </w:r>
    </w:p>
    <w:p w:rsidR="009F7EAF" w:rsidRDefault="00215584" w:rsidP="009F7EAF">
      <w:pPr>
        <w:spacing w:line="192" w:lineRule="auto"/>
        <w:ind w:right="27"/>
        <w:jc w:val="both"/>
        <w:rPr>
          <w:sz w:val="21"/>
          <w:szCs w:val="21"/>
        </w:rPr>
      </w:pPr>
      <w:r w:rsidRPr="00C43902">
        <w:rPr>
          <w:sz w:val="21"/>
          <w:szCs w:val="21"/>
        </w:rPr>
        <w:t xml:space="preserve">5 февраля 2014 года   </w:t>
      </w:r>
      <w:r w:rsidR="009F7EAF">
        <w:rPr>
          <w:sz w:val="21"/>
          <w:szCs w:val="21"/>
        </w:rPr>
        <w:t xml:space="preserve">                                </w:t>
      </w:r>
      <w:r w:rsidRPr="00C43902">
        <w:rPr>
          <w:sz w:val="21"/>
          <w:szCs w:val="21"/>
        </w:rPr>
        <w:t xml:space="preserve">   г. Медвежьегорск</w:t>
      </w:r>
    </w:p>
    <w:p w:rsidR="009B4E83" w:rsidRDefault="009B4E83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9B4E83" w:rsidRDefault="009B4E83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9B4E83" w:rsidRDefault="009B4E83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9B4E83" w:rsidRDefault="009B4E83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9B4E83" w:rsidRDefault="009B4E83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D33E74" w:rsidRDefault="00D33E74" w:rsidP="009F7EAF">
      <w:pPr>
        <w:spacing w:line="192" w:lineRule="auto"/>
        <w:ind w:right="27"/>
        <w:jc w:val="both"/>
        <w:rPr>
          <w:sz w:val="21"/>
          <w:szCs w:val="21"/>
        </w:rPr>
      </w:pPr>
    </w:p>
    <w:p w:rsidR="00D33E74" w:rsidRDefault="00D33E74" w:rsidP="009F7EAF">
      <w:pPr>
        <w:spacing w:line="192" w:lineRule="auto"/>
        <w:ind w:right="27"/>
        <w:jc w:val="both"/>
        <w:rPr>
          <w:sz w:val="21"/>
          <w:szCs w:val="21"/>
        </w:rPr>
        <w:sectPr w:rsidR="00D33E74" w:rsidSect="002F0B77">
          <w:type w:val="continuous"/>
          <w:pgSz w:w="16839" w:h="23814" w:code="8"/>
          <w:pgMar w:top="567" w:right="567" w:bottom="567" w:left="567" w:header="709" w:footer="709" w:gutter="0"/>
          <w:cols w:num="2" w:space="457"/>
          <w:titlePg/>
          <w:docGrid w:linePitch="326"/>
        </w:sectPr>
      </w:pPr>
    </w:p>
    <w:p w:rsidR="00D6218B" w:rsidRDefault="00D6218B" w:rsidP="009B4E83">
      <w:pPr>
        <w:spacing w:after="200" w:line="276" w:lineRule="auto"/>
        <w:rPr>
          <w:i/>
          <w:lang w:bidi="en-US"/>
        </w:rPr>
      </w:pPr>
    </w:p>
    <w:sectPr w:rsidR="00D6218B" w:rsidSect="00296FFD">
      <w:pgSz w:w="11907" w:h="16839" w:code="9"/>
      <w:pgMar w:top="567" w:right="567" w:bottom="567" w:left="567" w:header="709" w:footer="709" w:gutter="0"/>
      <w:cols w:num="2" w:space="457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66" w:rsidRDefault="00343A66">
      <w:r>
        <w:separator/>
      </w:r>
    </w:p>
  </w:endnote>
  <w:endnote w:type="continuationSeparator" w:id="0">
    <w:p w:rsidR="00343A66" w:rsidRDefault="0034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lessTCYLig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etter Gothic Std">
    <w:altName w:val="MS Gothic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B3" w:rsidRPr="004C6741" w:rsidRDefault="00B66BB3" w:rsidP="00B678F0">
    <w:pPr>
      <w:pStyle w:val="ae"/>
      <w:ind w:left="-426" w:right="-144"/>
      <w:jc w:val="center"/>
      <w:rPr>
        <w:sz w:val="16"/>
      </w:rPr>
    </w:pPr>
    <w:r>
      <w:rPr>
        <w:sz w:val="16"/>
      </w:rPr>
      <w:t xml:space="preserve">Сводная корректура к части </w:t>
    </w:r>
    <w:r>
      <w:rPr>
        <w:sz w:val="16"/>
        <w:lang w:val="en-US"/>
      </w:rPr>
      <w:t>II</w:t>
    </w:r>
    <w:r>
      <w:rPr>
        <w:sz w:val="16"/>
      </w:rPr>
      <w:t xml:space="preserve"> тома 3 Атласа ЕГС ЕЧ РФ на </w:t>
    </w:r>
    <w:r w:rsidR="004715CA">
      <w:rPr>
        <w:sz w:val="16"/>
        <w:lang w:val="ru-RU"/>
      </w:rPr>
      <w:t>31</w:t>
    </w:r>
    <w:r>
      <w:rPr>
        <w:sz w:val="16"/>
      </w:rPr>
      <w:t>.</w:t>
    </w:r>
    <w:r>
      <w:rPr>
        <w:sz w:val="16"/>
        <w:lang w:val="ru-RU"/>
      </w:rPr>
      <w:t>0</w:t>
    </w:r>
    <w:r w:rsidR="009B4E83">
      <w:rPr>
        <w:sz w:val="16"/>
        <w:lang w:val="ru-RU"/>
      </w:rPr>
      <w:t>3</w:t>
    </w:r>
    <w:r>
      <w:rPr>
        <w:sz w:val="16"/>
      </w:rPr>
      <w:t>.201</w:t>
    </w:r>
    <w:r>
      <w:rPr>
        <w:sz w:val="16"/>
        <w:lang w:val="ru-RU"/>
      </w:rPr>
      <w:t>7</w:t>
    </w:r>
    <w:r>
      <w:rPr>
        <w:sz w:val="16"/>
      </w:rPr>
      <w:t xml:space="preserve"> г. с официального сайта ФБУ «Администрация «Волго-Балт»: </w:t>
    </w:r>
    <w:hyperlink r:id="rId1" w:history="1">
      <w:r w:rsidRPr="00C26CEA">
        <w:rPr>
          <w:rStyle w:val="af2"/>
          <w:sz w:val="16"/>
          <w:lang w:val="en-US"/>
        </w:rPr>
        <w:t>www</w:t>
      </w:r>
      <w:r w:rsidRPr="00C26CEA">
        <w:rPr>
          <w:rStyle w:val="af2"/>
          <w:sz w:val="16"/>
        </w:rPr>
        <w:t>.</w:t>
      </w:r>
      <w:proofErr w:type="spellStart"/>
      <w:r w:rsidRPr="00C26CEA">
        <w:rPr>
          <w:rStyle w:val="af2"/>
          <w:sz w:val="16"/>
          <w:lang w:val="en-US"/>
        </w:rPr>
        <w:t>volgo</w:t>
      </w:r>
      <w:proofErr w:type="spellEnd"/>
      <w:r w:rsidRPr="00C26CEA">
        <w:rPr>
          <w:rStyle w:val="af2"/>
          <w:sz w:val="16"/>
        </w:rPr>
        <w:t>-</w:t>
      </w:r>
      <w:proofErr w:type="spellStart"/>
      <w:r w:rsidRPr="00C26CEA">
        <w:rPr>
          <w:rStyle w:val="af2"/>
          <w:sz w:val="16"/>
          <w:lang w:val="en-US"/>
        </w:rPr>
        <w:t>balt</w:t>
      </w:r>
      <w:proofErr w:type="spellEnd"/>
      <w:r w:rsidRPr="00C26CEA">
        <w:rPr>
          <w:rStyle w:val="af2"/>
          <w:sz w:val="16"/>
        </w:rPr>
        <w:t>.</w:t>
      </w:r>
      <w:proofErr w:type="spellStart"/>
      <w:r w:rsidRPr="00C26CEA">
        <w:rPr>
          <w:rStyle w:val="af2"/>
          <w:sz w:val="16"/>
          <w:lang w:val="en-US"/>
        </w:rPr>
        <w:t>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66" w:rsidRDefault="00343A66">
      <w:r>
        <w:separator/>
      </w:r>
    </w:p>
  </w:footnote>
  <w:footnote w:type="continuationSeparator" w:id="0">
    <w:p w:rsidR="00343A66" w:rsidRDefault="00343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90873"/>
      <w:docPartObj>
        <w:docPartGallery w:val="Page Numbers (Top of Page)"/>
        <w:docPartUnique/>
      </w:docPartObj>
    </w:sdtPr>
    <w:sdtContent>
      <w:p w:rsidR="00B66BB3" w:rsidRDefault="00DB5046">
        <w:pPr>
          <w:pStyle w:val="a3"/>
          <w:jc w:val="center"/>
        </w:pPr>
        <w:r>
          <w:fldChar w:fldCharType="begin"/>
        </w:r>
        <w:r w:rsidR="00B66BB3">
          <w:instrText>PAGE   \* MERGEFORMAT</w:instrText>
        </w:r>
        <w:r>
          <w:fldChar w:fldCharType="separate"/>
        </w:r>
        <w:r w:rsidR="00B03464">
          <w:rPr>
            <w:noProof/>
          </w:rPr>
          <w:t>2</w:t>
        </w:r>
        <w:r>
          <w:fldChar w:fldCharType="end"/>
        </w:r>
      </w:p>
    </w:sdtContent>
  </w:sdt>
  <w:p w:rsidR="00B66BB3" w:rsidRDefault="00B66B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B3" w:rsidRDefault="00B66BB3">
    <w:pPr>
      <w:pStyle w:val="a3"/>
      <w:jc w:val="center"/>
    </w:pPr>
  </w:p>
  <w:p w:rsidR="00B66BB3" w:rsidRDefault="00B66B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1AA8"/>
    <w:multiLevelType w:val="hybridMultilevel"/>
    <w:tmpl w:val="46105C8C"/>
    <w:lvl w:ilvl="0" w:tplc="8DC651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FC6B9D"/>
    <w:multiLevelType w:val="hybridMultilevel"/>
    <w:tmpl w:val="FB5EF990"/>
    <w:lvl w:ilvl="0" w:tplc="45DEB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452410"/>
    <w:multiLevelType w:val="hybridMultilevel"/>
    <w:tmpl w:val="14B239B2"/>
    <w:lvl w:ilvl="0" w:tplc="7076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15584"/>
    <w:rsid w:val="00012476"/>
    <w:rsid w:val="00034A7B"/>
    <w:rsid w:val="00047D0B"/>
    <w:rsid w:val="00050B9A"/>
    <w:rsid w:val="000A156A"/>
    <w:rsid w:val="000B7466"/>
    <w:rsid w:val="000C0870"/>
    <w:rsid w:val="000C4737"/>
    <w:rsid w:val="000E7E47"/>
    <w:rsid w:val="00103698"/>
    <w:rsid w:val="00105DA1"/>
    <w:rsid w:val="001340B9"/>
    <w:rsid w:val="00135F9A"/>
    <w:rsid w:val="00155645"/>
    <w:rsid w:val="001855E5"/>
    <w:rsid w:val="0019073E"/>
    <w:rsid w:val="00191352"/>
    <w:rsid w:val="00193D4C"/>
    <w:rsid w:val="001A6836"/>
    <w:rsid w:val="001B43E2"/>
    <w:rsid w:val="001B4C76"/>
    <w:rsid w:val="001B5D2C"/>
    <w:rsid w:val="001D27DD"/>
    <w:rsid w:val="001E6607"/>
    <w:rsid w:val="00203FFA"/>
    <w:rsid w:val="00215584"/>
    <w:rsid w:val="002169F7"/>
    <w:rsid w:val="00261ECF"/>
    <w:rsid w:val="00276C5D"/>
    <w:rsid w:val="00296488"/>
    <w:rsid w:val="00296FFD"/>
    <w:rsid w:val="002A7891"/>
    <w:rsid w:val="002B7D9F"/>
    <w:rsid w:val="002F0B77"/>
    <w:rsid w:val="00311D83"/>
    <w:rsid w:val="0031326A"/>
    <w:rsid w:val="00325F2A"/>
    <w:rsid w:val="00343A66"/>
    <w:rsid w:val="003445C8"/>
    <w:rsid w:val="00346136"/>
    <w:rsid w:val="00346E0C"/>
    <w:rsid w:val="00381588"/>
    <w:rsid w:val="00385F83"/>
    <w:rsid w:val="003A0529"/>
    <w:rsid w:val="003C0DAD"/>
    <w:rsid w:val="003E43F6"/>
    <w:rsid w:val="003F2BAF"/>
    <w:rsid w:val="00402546"/>
    <w:rsid w:val="004076F4"/>
    <w:rsid w:val="00424D2F"/>
    <w:rsid w:val="004339D7"/>
    <w:rsid w:val="0045086D"/>
    <w:rsid w:val="00450CB0"/>
    <w:rsid w:val="00460A3A"/>
    <w:rsid w:val="004715CA"/>
    <w:rsid w:val="004A7C0C"/>
    <w:rsid w:val="004B7CAB"/>
    <w:rsid w:val="004C295B"/>
    <w:rsid w:val="004D1530"/>
    <w:rsid w:val="004D5C3E"/>
    <w:rsid w:val="004F692D"/>
    <w:rsid w:val="00526C03"/>
    <w:rsid w:val="0055590C"/>
    <w:rsid w:val="0055689E"/>
    <w:rsid w:val="00560C31"/>
    <w:rsid w:val="00576FA9"/>
    <w:rsid w:val="005B2745"/>
    <w:rsid w:val="005C2034"/>
    <w:rsid w:val="005D1A32"/>
    <w:rsid w:val="005F5525"/>
    <w:rsid w:val="005F6E6F"/>
    <w:rsid w:val="006134A4"/>
    <w:rsid w:val="00620F9E"/>
    <w:rsid w:val="006226B4"/>
    <w:rsid w:val="006440C8"/>
    <w:rsid w:val="00651998"/>
    <w:rsid w:val="00655D70"/>
    <w:rsid w:val="006725F3"/>
    <w:rsid w:val="00675F7E"/>
    <w:rsid w:val="006A5044"/>
    <w:rsid w:val="006B507F"/>
    <w:rsid w:val="006C7CAB"/>
    <w:rsid w:val="006D52A2"/>
    <w:rsid w:val="006F1B10"/>
    <w:rsid w:val="007037A4"/>
    <w:rsid w:val="00710197"/>
    <w:rsid w:val="007458F6"/>
    <w:rsid w:val="00745CAC"/>
    <w:rsid w:val="007518BC"/>
    <w:rsid w:val="007636B5"/>
    <w:rsid w:val="007702C7"/>
    <w:rsid w:val="007852D5"/>
    <w:rsid w:val="0078709A"/>
    <w:rsid w:val="007A4B40"/>
    <w:rsid w:val="007C26A5"/>
    <w:rsid w:val="007C74F6"/>
    <w:rsid w:val="007E001D"/>
    <w:rsid w:val="007E1B20"/>
    <w:rsid w:val="00805D4F"/>
    <w:rsid w:val="00821915"/>
    <w:rsid w:val="008260B4"/>
    <w:rsid w:val="008333E5"/>
    <w:rsid w:val="00854F82"/>
    <w:rsid w:val="0088313A"/>
    <w:rsid w:val="00895399"/>
    <w:rsid w:val="00897A30"/>
    <w:rsid w:val="008A0001"/>
    <w:rsid w:val="008A09E1"/>
    <w:rsid w:val="008A7957"/>
    <w:rsid w:val="008C2857"/>
    <w:rsid w:val="008D768B"/>
    <w:rsid w:val="00903E6E"/>
    <w:rsid w:val="00923002"/>
    <w:rsid w:val="00927E50"/>
    <w:rsid w:val="00932C63"/>
    <w:rsid w:val="00945CAB"/>
    <w:rsid w:val="00952224"/>
    <w:rsid w:val="009572B3"/>
    <w:rsid w:val="00973F2D"/>
    <w:rsid w:val="0098655E"/>
    <w:rsid w:val="009A26FE"/>
    <w:rsid w:val="009B4E83"/>
    <w:rsid w:val="009B5D3E"/>
    <w:rsid w:val="009C0C3B"/>
    <w:rsid w:val="009F7EAF"/>
    <w:rsid w:val="00A0492F"/>
    <w:rsid w:val="00A10409"/>
    <w:rsid w:val="00A3015A"/>
    <w:rsid w:val="00A32A90"/>
    <w:rsid w:val="00A351FB"/>
    <w:rsid w:val="00A436FB"/>
    <w:rsid w:val="00A50F80"/>
    <w:rsid w:val="00A62D39"/>
    <w:rsid w:val="00A640F5"/>
    <w:rsid w:val="00AB0BC2"/>
    <w:rsid w:val="00AB0E07"/>
    <w:rsid w:val="00AB2F93"/>
    <w:rsid w:val="00AC083D"/>
    <w:rsid w:val="00AF59C9"/>
    <w:rsid w:val="00B03464"/>
    <w:rsid w:val="00B370F9"/>
    <w:rsid w:val="00B40397"/>
    <w:rsid w:val="00B6069F"/>
    <w:rsid w:val="00B6077B"/>
    <w:rsid w:val="00B66BB3"/>
    <w:rsid w:val="00B678F0"/>
    <w:rsid w:val="00B94731"/>
    <w:rsid w:val="00BA77AC"/>
    <w:rsid w:val="00BE1BB4"/>
    <w:rsid w:val="00C04AB5"/>
    <w:rsid w:val="00C15595"/>
    <w:rsid w:val="00C35BC3"/>
    <w:rsid w:val="00C46DB5"/>
    <w:rsid w:val="00C478B6"/>
    <w:rsid w:val="00C605F0"/>
    <w:rsid w:val="00C623EC"/>
    <w:rsid w:val="00C62FF4"/>
    <w:rsid w:val="00C74E40"/>
    <w:rsid w:val="00C92B2D"/>
    <w:rsid w:val="00C96068"/>
    <w:rsid w:val="00CB30FF"/>
    <w:rsid w:val="00CD24E9"/>
    <w:rsid w:val="00CE09EA"/>
    <w:rsid w:val="00CF0404"/>
    <w:rsid w:val="00D22F9E"/>
    <w:rsid w:val="00D33E74"/>
    <w:rsid w:val="00D443DC"/>
    <w:rsid w:val="00D44686"/>
    <w:rsid w:val="00D47B55"/>
    <w:rsid w:val="00D6218B"/>
    <w:rsid w:val="00D6228F"/>
    <w:rsid w:val="00D6796D"/>
    <w:rsid w:val="00D75059"/>
    <w:rsid w:val="00D82C5A"/>
    <w:rsid w:val="00D84384"/>
    <w:rsid w:val="00DB5046"/>
    <w:rsid w:val="00DC4AB1"/>
    <w:rsid w:val="00E00B59"/>
    <w:rsid w:val="00E40A61"/>
    <w:rsid w:val="00E54C87"/>
    <w:rsid w:val="00E70BE5"/>
    <w:rsid w:val="00EB22C4"/>
    <w:rsid w:val="00EB5597"/>
    <w:rsid w:val="00EC4CBB"/>
    <w:rsid w:val="00EC53F0"/>
    <w:rsid w:val="00ED164B"/>
    <w:rsid w:val="00ED55D5"/>
    <w:rsid w:val="00EE35C4"/>
    <w:rsid w:val="00F06836"/>
    <w:rsid w:val="00F06F39"/>
    <w:rsid w:val="00F13072"/>
    <w:rsid w:val="00F14471"/>
    <w:rsid w:val="00F24AAB"/>
    <w:rsid w:val="00F50831"/>
    <w:rsid w:val="00F665D0"/>
    <w:rsid w:val="00F9323B"/>
    <w:rsid w:val="00FC33F9"/>
    <w:rsid w:val="00FC6F3B"/>
    <w:rsid w:val="00FD20AD"/>
    <w:rsid w:val="00FE479F"/>
    <w:rsid w:val="00FF1676"/>
    <w:rsid w:val="00FF4FB5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584"/>
    <w:pPr>
      <w:keepNext/>
      <w:ind w:firstLine="708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link w:val="20"/>
    <w:qFormat/>
    <w:rsid w:val="00215584"/>
    <w:pPr>
      <w:keepNext/>
      <w:widowControl w:val="0"/>
      <w:tabs>
        <w:tab w:val="left" w:pos="567"/>
      </w:tabs>
      <w:jc w:val="center"/>
      <w:outlineLvl w:val="1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584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5584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rsid w:val="002155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15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155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1558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21558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uiPriority w:val="11"/>
    <w:rsid w:val="00215584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215584"/>
    <w:rPr>
      <w:rFonts w:ascii="Arial" w:hAnsi="Arial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1558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rsid w:val="00215584"/>
    <w:pPr>
      <w:jc w:val="both"/>
    </w:pPr>
    <w:rPr>
      <w:rFonts w:ascii="Arial" w:hAnsi="Arial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215584"/>
    <w:rPr>
      <w:rFonts w:ascii="Arial" w:eastAsia="Times New Roman" w:hAnsi="Arial" w:cs="Times New Roman"/>
      <w:sz w:val="20"/>
      <w:szCs w:val="20"/>
      <w:lang/>
    </w:rPr>
  </w:style>
  <w:style w:type="paragraph" w:customStyle="1" w:styleId="ab">
    <w:name w:val="тт_текстц"/>
    <w:basedOn w:val="a"/>
    <w:rsid w:val="00215584"/>
    <w:pPr>
      <w:spacing w:before="80" w:line="200" w:lineRule="exact"/>
      <w:jc w:val="center"/>
    </w:pPr>
    <w:rPr>
      <w:kern w:val="20"/>
      <w:sz w:val="18"/>
      <w:szCs w:val="20"/>
    </w:rPr>
  </w:style>
  <w:style w:type="paragraph" w:styleId="ac">
    <w:name w:val="Block Text"/>
    <w:basedOn w:val="a"/>
    <w:rsid w:val="00215584"/>
    <w:pPr>
      <w:ind w:left="567" w:right="1887"/>
    </w:pPr>
    <w:rPr>
      <w:sz w:val="22"/>
      <w:szCs w:val="20"/>
    </w:rPr>
  </w:style>
  <w:style w:type="character" w:styleId="ad">
    <w:name w:val="page number"/>
    <w:basedOn w:val="a0"/>
    <w:rsid w:val="00215584"/>
  </w:style>
  <w:style w:type="paragraph" w:styleId="ae">
    <w:name w:val="footer"/>
    <w:basedOn w:val="a"/>
    <w:link w:val="af"/>
    <w:uiPriority w:val="99"/>
    <w:rsid w:val="0021558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21558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215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rsid w:val="00215584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rsid w:val="00215584"/>
    <w:rPr>
      <w:rFonts w:ascii="Tahoma" w:eastAsia="Times New Roman" w:hAnsi="Tahoma" w:cs="Times New Roman"/>
      <w:sz w:val="16"/>
      <w:szCs w:val="16"/>
      <w:lang/>
    </w:rPr>
  </w:style>
  <w:style w:type="character" w:styleId="af2">
    <w:name w:val="Hyperlink"/>
    <w:rsid w:val="00215584"/>
    <w:rPr>
      <w:color w:val="0000FF"/>
      <w:u w:val="single"/>
    </w:rPr>
  </w:style>
  <w:style w:type="paragraph" w:customStyle="1" w:styleId="Osntext">
    <w:name w:val="Osn_text"/>
    <w:basedOn w:val="a"/>
    <w:rsid w:val="00450CB0"/>
    <w:pPr>
      <w:autoSpaceDE w:val="0"/>
      <w:autoSpaceDN w:val="0"/>
      <w:adjustRightInd w:val="0"/>
      <w:spacing w:line="220" w:lineRule="atLeast"/>
      <w:ind w:firstLine="283"/>
      <w:jc w:val="both"/>
    </w:pPr>
    <w:rPr>
      <w:rFonts w:ascii="TimelessTCYLig" w:hAnsi="TimelessTCYLig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584"/>
    <w:pPr>
      <w:keepNext/>
      <w:ind w:firstLine="708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link w:val="20"/>
    <w:qFormat/>
    <w:rsid w:val="00215584"/>
    <w:pPr>
      <w:keepNext/>
      <w:widowControl w:val="0"/>
      <w:tabs>
        <w:tab w:val="left" w:pos="567"/>
      </w:tabs>
      <w:jc w:val="center"/>
      <w:outlineLvl w:val="1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584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5584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rsid w:val="0021558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15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155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15584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Subtitle"/>
    <w:basedOn w:val="a"/>
    <w:link w:val="a8"/>
    <w:uiPriority w:val="11"/>
    <w:qFormat/>
    <w:rsid w:val="0021558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uiPriority w:val="11"/>
    <w:rsid w:val="00215584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215584"/>
    <w:rPr>
      <w:rFonts w:ascii="Arial" w:hAnsi="Arial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1558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rsid w:val="00215584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21558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b">
    <w:name w:val="тт_текстц"/>
    <w:basedOn w:val="a"/>
    <w:rsid w:val="00215584"/>
    <w:pPr>
      <w:spacing w:before="80" w:line="200" w:lineRule="exact"/>
      <w:jc w:val="center"/>
    </w:pPr>
    <w:rPr>
      <w:kern w:val="20"/>
      <w:sz w:val="18"/>
      <w:szCs w:val="20"/>
    </w:rPr>
  </w:style>
  <w:style w:type="paragraph" w:styleId="ac">
    <w:name w:val="Block Text"/>
    <w:basedOn w:val="a"/>
    <w:rsid w:val="00215584"/>
    <w:pPr>
      <w:ind w:left="567" w:right="1887"/>
    </w:pPr>
    <w:rPr>
      <w:sz w:val="22"/>
      <w:szCs w:val="20"/>
    </w:rPr>
  </w:style>
  <w:style w:type="character" w:styleId="ad">
    <w:name w:val="page number"/>
    <w:basedOn w:val="a0"/>
    <w:rsid w:val="00215584"/>
  </w:style>
  <w:style w:type="paragraph" w:styleId="ae">
    <w:name w:val="footer"/>
    <w:basedOn w:val="a"/>
    <w:link w:val="af"/>
    <w:uiPriority w:val="99"/>
    <w:rsid w:val="002155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2155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15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rsid w:val="0021558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21558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Hyperlink"/>
    <w:rsid w:val="00215584"/>
    <w:rPr>
      <w:color w:val="0000FF"/>
      <w:u w:val="single"/>
    </w:rPr>
  </w:style>
  <w:style w:type="paragraph" w:customStyle="1" w:styleId="Osntext">
    <w:name w:val="Osn_text"/>
    <w:basedOn w:val="a"/>
    <w:rsid w:val="00450CB0"/>
    <w:pPr>
      <w:autoSpaceDE w:val="0"/>
      <w:autoSpaceDN w:val="0"/>
      <w:adjustRightInd w:val="0"/>
      <w:spacing w:line="220" w:lineRule="atLeast"/>
      <w:ind w:firstLine="283"/>
      <w:jc w:val="both"/>
    </w:pPr>
    <w:rPr>
      <w:rFonts w:ascii="TimelessTCYLig" w:hAnsi="TimelessTCYLig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go-b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DF6D-9308-4813-B349-6AEAD2A0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7632</Words>
  <Characters>43508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И.Н.</dc:creator>
  <cp:lastModifiedBy>MUDROVA</cp:lastModifiedBy>
  <cp:revision>2</cp:revision>
  <cp:lastPrinted>2015-09-30T10:22:00Z</cp:lastPrinted>
  <dcterms:created xsi:type="dcterms:W3CDTF">2017-04-03T13:33:00Z</dcterms:created>
  <dcterms:modified xsi:type="dcterms:W3CDTF">2017-04-03T13:33:00Z</dcterms:modified>
</cp:coreProperties>
</file>